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2"/>
        <w:gridCol w:w="5109"/>
      </w:tblGrid>
      <w:tr w:rsidR="009C5F98" w:rsidTr="00DA278E">
        <w:trPr>
          <w:trHeight w:hRule="exact" w:val="454"/>
        </w:trPr>
        <w:tc>
          <w:tcPr>
            <w:tcW w:w="4672" w:type="dxa"/>
            <w:vAlign w:val="bottom"/>
          </w:tcPr>
          <w:p w:rsidR="009C5F98" w:rsidRPr="00BE1750" w:rsidRDefault="009C5F98" w:rsidP="00082E50">
            <w:pPr>
              <w:spacing w:before="520"/>
            </w:pPr>
          </w:p>
        </w:tc>
        <w:tc>
          <w:tcPr>
            <w:tcW w:w="5109" w:type="dxa"/>
            <w:tcMar>
              <w:left w:w="1985" w:type="dxa"/>
            </w:tcMar>
          </w:tcPr>
          <w:p w:rsidR="009C5F98" w:rsidRPr="00C5078C" w:rsidRDefault="009C5F98" w:rsidP="00C5078C">
            <w:pPr>
              <w:pStyle w:val="Kontaktinfo1"/>
            </w:pPr>
          </w:p>
        </w:tc>
      </w:tr>
    </w:tbl>
    <w:p w:rsidR="00DA278E" w:rsidRPr="006E6D5D" w:rsidRDefault="00DA278E" w:rsidP="00DA278E">
      <w:pPr>
        <w:rPr>
          <w:rFonts w:ascii="Arial" w:hAnsi="Arial" w:cs="Arial"/>
          <w:sz w:val="20"/>
          <w:szCs w:val="20"/>
        </w:rPr>
      </w:pPr>
      <w:r w:rsidRPr="006E6D5D">
        <w:rPr>
          <w:rFonts w:ascii="Arial" w:hAnsi="Arial" w:cs="Arial"/>
          <w:sz w:val="20"/>
          <w:szCs w:val="20"/>
        </w:rPr>
        <w:t>An alle Bewohnerinnen und Bewohner</w:t>
      </w:r>
    </w:p>
    <w:p w:rsidR="00DA278E" w:rsidRPr="006E6D5D" w:rsidRDefault="00DA278E" w:rsidP="00DA278E">
      <w:pPr>
        <w:rPr>
          <w:rFonts w:ascii="Arial" w:hAnsi="Arial" w:cs="Arial"/>
          <w:sz w:val="20"/>
          <w:szCs w:val="20"/>
        </w:rPr>
      </w:pPr>
      <w:r w:rsidRPr="006E6D5D">
        <w:rPr>
          <w:rFonts w:ascii="Arial" w:hAnsi="Arial" w:cs="Arial"/>
          <w:sz w:val="20"/>
          <w:szCs w:val="20"/>
        </w:rPr>
        <w:t xml:space="preserve">von </w:t>
      </w:r>
      <w:r w:rsidR="00C27098">
        <w:rPr>
          <w:rFonts w:ascii="Arial" w:hAnsi="Arial" w:cs="Arial"/>
          <w:sz w:val="20"/>
          <w:szCs w:val="20"/>
        </w:rPr>
        <w:t>Rheinhausen</w:t>
      </w:r>
    </w:p>
    <w:p w:rsidR="00DA278E" w:rsidRPr="006E6D5D" w:rsidRDefault="00DA278E" w:rsidP="00DA278E">
      <w:pPr>
        <w:rPr>
          <w:rFonts w:ascii="Arial" w:hAnsi="Arial" w:cs="Arial"/>
          <w:sz w:val="20"/>
          <w:szCs w:val="20"/>
        </w:rPr>
      </w:pPr>
    </w:p>
    <w:p w:rsidR="00DA278E" w:rsidRPr="006E6D5D" w:rsidRDefault="00DA278E" w:rsidP="00DA278E">
      <w:pPr>
        <w:rPr>
          <w:rFonts w:ascii="Arial" w:hAnsi="Arial" w:cs="Arial"/>
          <w:sz w:val="20"/>
          <w:szCs w:val="20"/>
        </w:rPr>
      </w:pPr>
    </w:p>
    <w:p w:rsidR="00DA278E" w:rsidRPr="006E6D5D" w:rsidRDefault="00DA278E" w:rsidP="00DA278E">
      <w:pPr>
        <w:rPr>
          <w:rFonts w:ascii="Arial" w:hAnsi="Arial" w:cs="Arial"/>
          <w:sz w:val="20"/>
          <w:szCs w:val="20"/>
        </w:rPr>
      </w:pPr>
    </w:p>
    <w:p w:rsidR="00DA278E" w:rsidRPr="006E6D5D" w:rsidRDefault="00DA278E" w:rsidP="00DA278E">
      <w:pPr>
        <w:rPr>
          <w:rFonts w:ascii="Arial" w:hAnsi="Arial" w:cs="Arial"/>
          <w:sz w:val="20"/>
          <w:szCs w:val="20"/>
        </w:rPr>
      </w:pPr>
    </w:p>
    <w:p w:rsidR="00DA278E" w:rsidRPr="00DA278E" w:rsidRDefault="00DA278E" w:rsidP="00DA278E">
      <w:pPr>
        <w:rPr>
          <w:rFonts w:ascii="Arial" w:hAnsi="Arial" w:cs="Arial"/>
          <w:szCs w:val="20"/>
        </w:rPr>
      </w:pPr>
    </w:p>
    <w:p w:rsidR="00DA278E" w:rsidRPr="006E6D5D" w:rsidRDefault="00DA278E" w:rsidP="00DA278E">
      <w:pPr>
        <w:rPr>
          <w:rFonts w:ascii="Arial" w:hAnsi="Arial" w:cs="Arial"/>
          <w:sz w:val="20"/>
          <w:szCs w:val="20"/>
        </w:rPr>
      </w:pPr>
      <w:r w:rsidRPr="00DA278E">
        <w:rPr>
          <w:rFonts w:ascii="Arial" w:hAnsi="Arial" w:cs="Arial"/>
          <w:szCs w:val="20"/>
        </w:rPr>
        <w:tab/>
      </w:r>
      <w:r w:rsidRPr="00DA278E">
        <w:rPr>
          <w:rFonts w:ascii="Arial" w:hAnsi="Arial" w:cs="Arial"/>
          <w:szCs w:val="20"/>
        </w:rPr>
        <w:tab/>
      </w:r>
      <w:r w:rsidRPr="00DA278E">
        <w:rPr>
          <w:rFonts w:ascii="Arial" w:hAnsi="Arial" w:cs="Arial"/>
          <w:szCs w:val="20"/>
        </w:rPr>
        <w:tab/>
      </w:r>
      <w:r w:rsidRPr="00DA278E">
        <w:rPr>
          <w:rFonts w:ascii="Arial" w:hAnsi="Arial" w:cs="Arial"/>
          <w:szCs w:val="20"/>
        </w:rPr>
        <w:tab/>
      </w:r>
      <w:r w:rsidRPr="00DA278E">
        <w:rPr>
          <w:rFonts w:ascii="Arial" w:hAnsi="Arial" w:cs="Arial"/>
          <w:szCs w:val="20"/>
        </w:rPr>
        <w:tab/>
      </w:r>
      <w:r w:rsidRPr="00DA278E">
        <w:rPr>
          <w:rFonts w:ascii="Arial" w:hAnsi="Arial" w:cs="Arial"/>
          <w:szCs w:val="20"/>
        </w:rPr>
        <w:tab/>
      </w:r>
      <w:r w:rsidRPr="00DA278E">
        <w:rPr>
          <w:rFonts w:ascii="Arial" w:hAnsi="Arial" w:cs="Arial"/>
          <w:szCs w:val="20"/>
        </w:rPr>
        <w:tab/>
      </w:r>
      <w:r w:rsidRPr="00DA278E">
        <w:rPr>
          <w:rFonts w:ascii="Arial" w:hAnsi="Arial" w:cs="Arial"/>
          <w:szCs w:val="20"/>
        </w:rPr>
        <w:tab/>
      </w:r>
      <w:r w:rsidRPr="00DA278E">
        <w:rPr>
          <w:rFonts w:ascii="Arial" w:hAnsi="Arial" w:cs="Arial"/>
          <w:szCs w:val="20"/>
        </w:rPr>
        <w:tab/>
      </w:r>
      <w:r w:rsidRPr="00DA278E">
        <w:rPr>
          <w:rFonts w:ascii="Arial" w:hAnsi="Arial" w:cs="Arial"/>
          <w:szCs w:val="20"/>
        </w:rPr>
        <w:tab/>
      </w:r>
    </w:p>
    <w:p w:rsidR="00EA3F58" w:rsidRDefault="00EA3F58" w:rsidP="00EA3F58">
      <w:pPr>
        <w:spacing w:line="240" w:lineRule="auto"/>
        <w:rPr>
          <w:rFonts w:ascii="Calibri" w:eastAsia="Calibri" w:hAnsi="Calibri" w:cs="Calibri"/>
          <w:color w:val="000000"/>
          <w:sz w:val="22"/>
          <w:lang w:eastAsia="de-DE"/>
        </w:rPr>
      </w:pPr>
    </w:p>
    <w:p w:rsidR="00EA3F58" w:rsidRPr="00EA3F58" w:rsidRDefault="00EA3F58" w:rsidP="00EA3F58">
      <w:pPr>
        <w:spacing w:line="240" w:lineRule="auto"/>
        <w:rPr>
          <w:rFonts w:ascii="Arial" w:eastAsia="Calibri" w:hAnsi="Arial" w:cs="Arial"/>
          <w:color w:val="000000"/>
          <w:lang w:eastAsia="de-DE"/>
        </w:rPr>
      </w:pPr>
      <w:r w:rsidRPr="00EA3F58">
        <w:rPr>
          <w:rFonts w:ascii="Arial" w:eastAsia="Calibri" w:hAnsi="Arial" w:cs="Arial"/>
          <w:b/>
          <w:color w:val="5B9BD5"/>
          <w:sz w:val="28"/>
          <w:lang w:eastAsia="de-DE"/>
        </w:rPr>
        <w:t>Glasfaser</w:t>
      </w:r>
      <w:r w:rsidR="006523B1">
        <w:rPr>
          <w:rFonts w:ascii="Arial" w:eastAsia="Calibri" w:hAnsi="Arial" w:cs="Arial"/>
          <w:b/>
          <w:color w:val="5B9BD5"/>
          <w:sz w:val="28"/>
          <w:lang w:eastAsia="de-DE"/>
        </w:rPr>
        <w:t xml:space="preserve"> – </w:t>
      </w:r>
      <w:r w:rsidR="006523B1" w:rsidRPr="006B2929">
        <w:rPr>
          <w:rFonts w:ascii="Arial" w:eastAsia="Calibri" w:hAnsi="Arial" w:cs="Arial"/>
          <w:b/>
          <w:color w:val="5B9BD5"/>
          <w:sz w:val="28"/>
          <w:lang w:eastAsia="de-DE"/>
        </w:rPr>
        <w:t>wir sind auf der Zielgeraden!</w:t>
      </w:r>
    </w:p>
    <w:p w:rsidR="00EA3F58" w:rsidRPr="00EA3F58" w:rsidRDefault="00EA3F58" w:rsidP="00EA3F58">
      <w:pPr>
        <w:spacing w:line="240" w:lineRule="auto"/>
        <w:rPr>
          <w:rFonts w:ascii="Arial" w:eastAsia="Calibri" w:hAnsi="Arial" w:cs="Arial"/>
          <w:color w:val="000000"/>
          <w:sz w:val="22"/>
          <w:lang w:eastAsia="de-DE"/>
        </w:rPr>
      </w:pPr>
    </w:p>
    <w:p w:rsidR="00EA3F58" w:rsidRPr="00EA3F58" w:rsidRDefault="00EA3F58" w:rsidP="00EA3F58">
      <w:pPr>
        <w:spacing w:line="240" w:lineRule="auto"/>
        <w:rPr>
          <w:rFonts w:ascii="Arial" w:eastAsia="Calibri" w:hAnsi="Arial" w:cs="Arial"/>
          <w:color w:val="000000"/>
          <w:sz w:val="22"/>
          <w:lang w:eastAsia="de-DE"/>
        </w:rPr>
      </w:pP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Sehr geehrte Damen und Herren,</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 xml:space="preserve">Am </w:t>
      </w:r>
      <w:r w:rsidR="00C27098">
        <w:rPr>
          <w:rFonts w:ascii="Arial" w:eastAsia="Calibri" w:hAnsi="Arial" w:cs="Arial"/>
          <w:b/>
          <w:color w:val="000000"/>
          <w:sz w:val="20"/>
          <w:szCs w:val="20"/>
          <w:lang w:eastAsia="de-DE"/>
        </w:rPr>
        <w:t>19.12.2022</w:t>
      </w:r>
      <w:r w:rsidRPr="00EA3F58">
        <w:rPr>
          <w:rFonts w:ascii="Arial" w:eastAsia="Calibri" w:hAnsi="Arial" w:cs="Arial"/>
          <w:color w:val="000000"/>
          <w:sz w:val="20"/>
          <w:szCs w:val="20"/>
          <w:lang w:eastAsia="de-DE"/>
        </w:rPr>
        <w:t xml:space="preserve"> ist Stichtag für blitzschnelles Internet. Noch sind die zwingend notwendigen 33% Quote an Hochgeschwindigkeits-Fanatikern in Ihrem Ort nicht erreicht. Aber: </w:t>
      </w:r>
      <w:r w:rsidR="006523B1" w:rsidRPr="006B2929">
        <w:rPr>
          <w:rFonts w:ascii="Arial" w:eastAsia="Calibri" w:hAnsi="Arial" w:cs="Arial"/>
          <w:color w:val="000000"/>
          <w:sz w:val="20"/>
          <w:szCs w:val="20"/>
          <w:lang w:eastAsia="de-DE"/>
        </w:rPr>
        <w:t xml:space="preserve">Wir sind auf der Zielgeraden </w:t>
      </w:r>
      <w:r w:rsidRPr="006B2929">
        <w:rPr>
          <w:rFonts w:ascii="Arial" w:eastAsia="Calibri" w:hAnsi="Arial" w:cs="Arial"/>
          <w:color w:val="000000"/>
          <w:sz w:val="20"/>
          <w:szCs w:val="20"/>
          <w:lang w:eastAsia="de-DE"/>
        </w:rPr>
        <w:t>–</w:t>
      </w:r>
      <w:r w:rsidRPr="00EA3F58">
        <w:rPr>
          <w:rFonts w:ascii="Arial" w:eastAsia="Calibri" w:hAnsi="Arial" w:cs="Arial"/>
          <w:color w:val="000000"/>
          <w:sz w:val="20"/>
          <w:szCs w:val="20"/>
          <w:lang w:eastAsia="de-DE"/>
        </w:rPr>
        <w:t xml:space="preserve"> für schnelles, stabiles und nachhaltiges Internet.</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spacing w:line="240" w:lineRule="auto"/>
        <w:rPr>
          <w:rFonts w:ascii="Arial" w:eastAsia="Calibri" w:hAnsi="Arial" w:cs="Arial"/>
          <w:b/>
          <w:color w:val="000000"/>
          <w:sz w:val="20"/>
          <w:szCs w:val="20"/>
          <w:lang w:eastAsia="de-DE"/>
        </w:rPr>
      </w:pPr>
      <w:r w:rsidRPr="00EA3F58">
        <w:rPr>
          <w:rFonts w:ascii="Arial" w:eastAsia="Calibri" w:hAnsi="Arial" w:cs="Arial"/>
          <w:b/>
          <w:color w:val="000000"/>
          <w:sz w:val="20"/>
          <w:szCs w:val="20"/>
          <w:lang w:eastAsia="de-DE"/>
        </w:rPr>
        <w:t>Lassen Sie sich heute noch beraten:</w:t>
      </w:r>
    </w:p>
    <w:p w:rsidR="00EA3F58" w:rsidRPr="00EA3F58" w:rsidRDefault="00EA3F58" w:rsidP="00EA3F58">
      <w:pPr>
        <w:spacing w:line="240" w:lineRule="auto"/>
        <w:rPr>
          <w:rFonts w:ascii="Arial" w:eastAsia="Calibri" w:hAnsi="Arial" w:cs="Arial"/>
          <w:b/>
          <w:color w:val="000000"/>
          <w:sz w:val="20"/>
          <w:szCs w:val="20"/>
          <w:lang w:eastAsia="de-DE"/>
        </w:rPr>
      </w:pP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 xml:space="preserve">Deutsche Glasfaser Servicepunkt </w:t>
      </w:r>
    </w:p>
    <w:p w:rsidR="00C27098" w:rsidRDefault="00C27098" w:rsidP="00EA3F58">
      <w:pPr>
        <w:spacing w:line="240" w:lineRule="auto"/>
        <w:rPr>
          <w:rFonts w:ascii="Arial" w:eastAsia="Calibri" w:hAnsi="Arial" w:cs="Arial"/>
          <w:color w:val="000000"/>
          <w:sz w:val="20"/>
          <w:szCs w:val="20"/>
          <w:lang w:eastAsia="de-DE"/>
        </w:rPr>
      </w:pPr>
      <w:r w:rsidRPr="00C27098">
        <w:rPr>
          <w:rFonts w:ascii="Arial" w:eastAsia="Calibri" w:hAnsi="Arial" w:cs="Arial"/>
          <w:color w:val="000000"/>
          <w:sz w:val="20"/>
          <w:szCs w:val="20"/>
          <w:lang w:eastAsia="de-DE"/>
        </w:rPr>
        <w:t>Erdgeschoss d</w:t>
      </w:r>
      <w:r>
        <w:rPr>
          <w:rFonts w:ascii="Arial" w:eastAsia="Calibri" w:hAnsi="Arial" w:cs="Arial"/>
          <w:color w:val="000000"/>
          <w:sz w:val="20"/>
          <w:szCs w:val="20"/>
          <w:lang w:eastAsia="de-DE"/>
        </w:rPr>
        <w:t>es gemeindeeigenen Gebäudes Q2</w:t>
      </w:r>
    </w:p>
    <w:p w:rsidR="00280959" w:rsidRDefault="00C27098" w:rsidP="00EA3F58">
      <w:pPr>
        <w:spacing w:line="240" w:lineRule="auto"/>
        <w:rPr>
          <w:rFonts w:ascii="Arial" w:eastAsia="Calibri" w:hAnsi="Arial" w:cs="Arial"/>
          <w:color w:val="000000"/>
          <w:sz w:val="20"/>
          <w:szCs w:val="20"/>
          <w:lang w:eastAsia="de-DE"/>
        </w:rPr>
      </w:pPr>
      <w:proofErr w:type="spellStart"/>
      <w:r w:rsidRPr="00C27098">
        <w:rPr>
          <w:rFonts w:ascii="Arial" w:eastAsia="Calibri" w:hAnsi="Arial" w:cs="Arial"/>
          <w:color w:val="000000"/>
          <w:sz w:val="20"/>
          <w:szCs w:val="20"/>
          <w:lang w:eastAsia="de-DE"/>
        </w:rPr>
        <w:t>Ringsheimer</w:t>
      </w:r>
      <w:proofErr w:type="spellEnd"/>
      <w:r w:rsidRPr="00C27098">
        <w:rPr>
          <w:rFonts w:ascii="Arial" w:eastAsia="Calibri" w:hAnsi="Arial" w:cs="Arial"/>
          <w:color w:val="000000"/>
          <w:sz w:val="20"/>
          <w:szCs w:val="20"/>
          <w:lang w:eastAsia="de-DE"/>
        </w:rPr>
        <w:t xml:space="preserve"> Straße 22, 79365 Rheinhausen</w:t>
      </w:r>
    </w:p>
    <w:p w:rsidR="00C27098" w:rsidRPr="00EA3F58" w:rsidRDefault="00C27098" w:rsidP="00EA3F58">
      <w:pPr>
        <w:spacing w:line="240" w:lineRule="auto"/>
        <w:rPr>
          <w:rFonts w:ascii="Arial" w:eastAsia="Calibri" w:hAnsi="Arial" w:cs="Arial"/>
          <w:color w:val="000000"/>
          <w:sz w:val="20"/>
          <w:szCs w:val="20"/>
          <w:lang w:eastAsia="de-DE"/>
        </w:rPr>
      </w:pP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Öffnungszeiten:</w:t>
      </w:r>
    </w:p>
    <w:p w:rsidR="00C27098" w:rsidRDefault="00C27098" w:rsidP="00EA3F58">
      <w:pPr>
        <w:spacing w:line="240" w:lineRule="auto"/>
        <w:rPr>
          <w:rFonts w:ascii="Arial" w:eastAsia="Calibri" w:hAnsi="Arial" w:cs="Arial"/>
          <w:color w:val="000000"/>
          <w:sz w:val="20"/>
          <w:szCs w:val="20"/>
          <w:lang w:eastAsia="de-DE"/>
        </w:rPr>
      </w:pPr>
      <w:r w:rsidRPr="00C27098">
        <w:rPr>
          <w:rFonts w:ascii="Arial" w:eastAsia="Calibri" w:hAnsi="Arial" w:cs="Arial"/>
          <w:color w:val="000000"/>
          <w:sz w:val="20"/>
          <w:szCs w:val="20"/>
          <w:lang w:eastAsia="de-DE"/>
        </w:rPr>
        <w:t xml:space="preserve">Dienstag &amp; Freitag: 10:00 - 18:00 Uhr </w:t>
      </w:r>
    </w:p>
    <w:p w:rsidR="00280959" w:rsidRDefault="00C27098" w:rsidP="00EA3F58">
      <w:pPr>
        <w:spacing w:line="240" w:lineRule="auto"/>
        <w:rPr>
          <w:rFonts w:ascii="Arial" w:eastAsia="Calibri" w:hAnsi="Arial" w:cs="Arial"/>
          <w:color w:val="000000"/>
          <w:sz w:val="20"/>
          <w:szCs w:val="20"/>
          <w:lang w:eastAsia="de-DE"/>
        </w:rPr>
      </w:pPr>
      <w:r w:rsidRPr="00C27098">
        <w:rPr>
          <w:rFonts w:ascii="Arial" w:eastAsia="Calibri" w:hAnsi="Arial" w:cs="Arial"/>
          <w:color w:val="000000"/>
          <w:sz w:val="20"/>
          <w:szCs w:val="20"/>
          <w:lang w:eastAsia="de-DE"/>
        </w:rPr>
        <w:t>Samstag: 10:00 - 15:00 Uhr</w:t>
      </w:r>
    </w:p>
    <w:p w:rsidR="00C27098" w:rsidRPr="00EA3F58" w:rsidRDefault="00C27098" w:rsidP="00EA3F58">
      <w:pPr>
        <w:spacing w:line="240" w:lineRule="auto"/>
        <w:rPr>
          <w:rFonts w:ascii="Arial" w:eastAsia="Calibri" w:hAnsi="Arial" w:cs="Arial"/>
          <w:color w:val="000000"/>
          <w:sz w:val="20"/>
          <w:szCs w:val="20"/>
          <w:lang w:eastAsia="de-DE"/>
        </w:rPr>
      </w:pP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 xml:space="preserve">Unsere Mitarbeiter sind auch weiterhin in </w:t>
      </w:r>
      <w:r w:rsidR="00C27098">
        <w:rPr>
          <w:rFonts w:ascii="Arial" w:eastAsia="Calibri" w:hAnsi="Arial" w:cs="Arial"/>
          <w:color w:val="000000"/>
          <w:sz w:val="20"/>
          <w:szCs w:val="20"/>
          <w:lang w:eastAsia="de-DE"/>
        </w:rPr>
        <w:t>Rheinhausen</w:t>
      </w:r>
      <w:r w:rsidRPr="00EA3F58">
        <w:rPr>
          <w:rFonts w:ascii="Arial" w:eastAsia="Calibri" w:hAnsi="Arial" w:cs="Arial"/>
          <w:color w:val="000000"/>
          <w:sz w:val="20"/>
          <w:szCs w:val="20"/>
          <w:lang w:eastAsia="de-DE"/>
        </w:rPr>
        <w:t xml:space="preserve"> unterwegs und werden auch bei Ihnen nochmal vorbeikommen, um restliche Fragen zu klären.</w:t>
      </w: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b/>
          <w:color w:val="000000"/>
          <w:sz w:val="20"/>
          <w:szCs w:val="20"/>
          <w:lang w:eastAsia="de-DE"/>
        </w:rPr>
        <w:t>Oder</w:t>
      </w:r>
      <w:r w:rsidRPr="00EA3F58">
        <w:rPr>
          <w:rFonts w:ascii="Arial" w:eastAsia="Calibri" w:hAnsi="Arial" w:cs="Arial"/>
          <w:color w:val="000000"/>
          <w:sz w:val="20"/>
          <w:szCs w:val="20"/>
          <w:lang w:eastAsia="de-DE"/>
        </w:rPr>
        <w:t xml:space="preserve"> machen Sie einen direkten Beratungstermin aus und einer unserer Mitarbeiter kommt persönlich zu Ihnen und beantwortet all Ihre Fragen rund um Glasfaser.</w:t>
      </w:r>
    </w:p>
    <w:p w:rsidR="00EA3F58" w:rsidRPr="00EA3F58" w:rsidRDefault="00EA3F58" w:rsidP="00EA3F58">
      <w:pPr>
        <w:spacing w:line="240" w:lineRule="auto"/>
        <w:rPr>
          <w:rFonts w:ascii="Arial" w:eastAsia="Calibri" w:hAnsi="Arial" w:cs="Arial"/>
          <w:i/>
          <w:color w:val="000000"/>
          <w:sz w:val="20"/>
          <w:szCs w:val="20"/>
          <w:lang w:eastAsia="de-DE"/>
        </w:rPr>
      </w:pPr>
    </w:p>
    <w:p w:rsidR="00EA3F58" w:rsidRDefault="00EA3F58" w:rsidP="00EA3F58">
      <w:pPr>
        <w:spacing w:line="240" w:lineRule="auto"/>
        <w:rPr>
          <w:rFonts w:ascii="Arial" w:eastAsia="Calibri" w:hAnsi="Arial" w:cs="Arial"/>
          <w:color w:val="auto"/>
          <w:sz w:val="20"/>
          <w:szCs w:val="20"/>
          <w:lang w:eastAsia="de-DE"/>
        </w:rPr>
      </w:pPr>
      <w:r w:rsidRPr="00EA3F58">
        <w:rPr>
          <w:rFonts w:ascii="Arial" w:eastAsia="Calibri" w:hAnsi="Arial" w:cs="Arial"/>
          <w:color w:val="auto"/>
          <w:sz w:val="20"/>
          <w:szCs w:val="20"/>
          <w:lang w:eastAsia="de-DE"/>
        </w:rPr>
        <w:t xml:space="preserve">Telefon: </w:t>
      </w:r>
      <w:r w:rsidR="00280959">
        <w:rPr>
          <w:rFonts w:ascii="Arial" w:eastAsia="Calibri" w:hAnsi="Arial" w:cs="Arial"/>
          <w:color w:val="auto"/>
          <w:sz w:val="20"/>
          <w:szCs w:val="20"/>
          <w:lang w:eastAsia="de-DE"/>
        </w:rPr>
        <w:t>02861 8133 410</w:t>
      </w:r>
    </w:p>
    <w:p w:rsidR="00280959" w:rsidRDefault="00280959" w:rsidP="00EA3F58">
      <w:pPr>
        <w:spacing w:line="240" w:lineRule="auto"/>
        <w:rPr>
          <w:rFonts w:ascii="Arial" w:eastAsia="Calibri" w:hAnsi="Arial" w:cs="Arial"/>
          <w:color w:val="auto"/>
          <w:sz w:val="20"/>
          <w:szCs w:val="20"/>
          <w:lang w:eastAsia="de-DE"/>
        </w:rPr>
      </w:pPr>
    </w:p>
    <w:p w:rsidR="00280959" w:rsidRDefault="00280959" w:rsidP="00EA3F58">
      <w:pPr>
        <w:spacing w:line="240" w:lineRule="auto"/>
        <w:rPr>
          <w:rFonts w:ascii="Arial" w:eastAsia="Calibri" w:hAnsi="Arial" w:cs="Arial"/>
          <w:color w:val="auto"/>
          <w:sz w:val="20"/>
          <w:szCs w:val="20"/>
          <w:lang w:eastAsia="de-DE"/>
        </w:rPr>
      </w:pPr>
    </w:p>
    <w:p w:rsidR="00280959" w:rsidRPr="00EA3F58" w:rsidRDefault="00280959" w:rsidP="00EA3F58">
      <w:pPr>
        <w:spacing w:line="240" w:lineRule="auto"/>
        <w:rPr>
          <w:rFonts w:ascii="Arial" w:eastAsia="Calibri" w:hAnsi="Arial" w:cs="Arial"/>
          <w:color w:val="auto"/>
          <w:sz w:val="20"/>
          <w:szCs w:val="20"/>
          <w:lang w:eastAsia="de-DE"/>
        </w:rPr>
      </w:pPr>
    </w:p>
    <w:p w:rsidR="00EA3F58" w:rsidRPr="00EA3F58" w:rsidRDefault="00EA3F58" w:rsidP="00EA3F58">
      <w:pPr>
        <w:spacing w:line="240" w:lineRule="auto"/>
        <w:rPr>
          <w:rFonts w:ascii="Arial" w:eastAsia="Calibri" w:hAnsi="Arial" w:cs="Arial"/>
          <w:color w:val="000000"/>
          <w:sz w:val="20"/>
          <w:szCs w:val="20"/>
          <w:lang w:eastAsia="de-DE"/>
        </w:rPr>
      </w:pPr>
    </w:p>
    <w:p w:rsidR="00EA3F58" w:rsidRDefault="00EA3F58" w:rsidP="00EA3F58">
      <w:pPr>
        <w:spacing w:line="240" w:lineRule="auto"/>
        <w:rPr>
          <w:rFonts w:ascii="Arial" w:eastAsia="Calibri" w:hAnsi="Arial" w:cs="Arial"/>
          <w:b/>
          <w:color w:val="000000"/>
          <w:sz w:val="32"/>
          <w:szCs w:val="20"/>
          <w:lang w:eastAsia="de-DE"/>
        </w:rPr>
      </w:pPr>
    </w:p>
    <w:p w:rsidR="00EA3F58" w:rsidRDefault="00EA3F58" w:rsidP="00EA3F58">
      <w:pPr>
        <w:spacing w:line="240" w:lineRule="auto"/>
        <w:rPr>
          <w:rFonts w:ascii="Arial" w:eastAsia="Calibri" w:hAnsi="Arial" w:cs="Arial"/>
          <w:b/>
          <w:color w:val="000000"/>
          <w:sz w:val="32"/>
          <w:szCs w:val="20"/>
          <w:lang w:eastAsia="de-DE"/>
        </w:rPr>
      </w:pPr>
    </w:p>
    <w:p w:rsidR="00EA3F58" w:rsidRDefault="00EA3F58" w:rsidP="00EA3F58">
      <w:pPr>
        <w:spacing w:line="240" w:lineRule="auto"/>
        <w:rPr>
          <w:rFonts w:ascii="Arial" w:eastAsia="Calibri" w:hAnsi="Arial" w:cs="Arial"/>
          <w:b/>
          <w:color w:val="000000"/>
          <w:sz w:val="32"/>
          <w:szCs w:val="20"/>
          <w:lang w:eastAsia="de-DE"/>
        </w:rPr>
      </w:pPr>
    </w:p>
    <w:p w:rsidR="00EA3F58" w:rsidRDefault="00EA3F58" w:rsidP="00EA3F58">
      <w:pPr>
        <w:spacing w:line="240" w:lineRule="auto"/>
        <w:rPr>
          <w:rFonts w:ascii="Arial" w:eastAsia="Calibri" w:hAnsi="Arial" w:cs="Arial"/>
          <w:b/>
          <w:color w:val="000000"/>
          <w:sz w:val="32"/>
          <w:szCs w:val="20"/>
          <w:lang w:eastAsia="de-DE"/>
        </w:rPr>
      </w:pPr>
    </w:p>
    <w:p w:rsidR="00EA3F58" w:rsidRDefault="00EA3F58" w:rsidP="00EA3F58">
      <w:pPr>
        <w:spacing w:line="240" w:lineRule="auto"/>
        <w:rPr>
          <w:rFonts w:ascii="Arial" w:eastAsia="Calibri" w:hAnsi="Arial" w:cs="Arial"/>
          <w:b/>
          <w:color w:val="000000"/>
          <w:sz w:val="32"/>
          <w:szCs w:val="20"/>
          <w:lang w:eastAsia="de-DE"/>
        </w:rPr>
      </w:pPr>
    </w:p>
    <w:p w:rsidR="00EA3F58" w:rsidRPr="00EA3F58" w:rsidRDefault="00EA3F58" w:rsidP="00EA3F58">
      <w:pPr>
        <w:spacing w:line="240" w:lineRule="auto"/>
        <w:rPr>
          <w:rFonts w:ascii="Arial" w:eastAsia="Calibri" w:hAnsi="Arial" w:cs="Arial"/>
          <w:b/>
          <w:color w:val="000000"/>
          <w:sz w:val="28"/>
          <w:szCs w:val="20"/>
          <w:lang w:eastAsia="de-DE"/>
        </w:rPr>
      </w:pPr>
      <w:r w:rsidRPr="00EA3F58">
        <w:rPr>
          <w:rFonts w:ascii="Arial" w:eastAsia="Calibri" w:hAnsi="Arial" w:cs="Arial"/>
          <w:b/>
          <w:color w:val="000000"/>
          <w:sz w:val="28"/>
          <w:szCs w:val="20"/>
          <w:lang w:eastAsia="de-DE"/>
        </w:rPr>
        <w:lastRenderedPageBreak/>
        <w:t>Sie haben Fragen? Wir haben versucht, die wichtigsten noch einmal zu beantworten:</w:t>
      </w:r>
    </w:p>
    <w:p w:rsid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numPr>
          <w:ilvl w:val="0"/>
          <w:numId w:val="1"/>
        </w:numPr>
        <w:spacing w:after="160" w:line="240" w:lineRule="auto"/>
        <w:ind w:left="284" w:hanging="284"/>
        <w:rPr>
          <w:rFonts w:ascii="Arial" w:eastAsia="Calibri" w:hAnsi="Arial" w:cs="Arial"/>
          <w:b/>
          <w:color w:val="000000"/>
          <w:sz w:val="20"/>
          <w:szCs w:val="20"/>
          <w:lang w:eastAsia="de-DE"/>
        </w:rPr>
      </w:pPr>
      <w:r w:rsidRPr="00EA3F58">
        <w:rPr>
          <w:rFonts w:ascii="Arial" w:eastAsia="Calibri" w:hAnsi="Arial" w:cs="Arial"/>
          <w:b/>
          <w:color w:val="000000"/>
          <w:sz w:val="20"/>
          <w:szCs w:val="20"/>
          <w:lang w:eastAsia="de-DE"/>
        </w:rPr>
        <w:t>Ist der Hausanschluss wirklich kostenlos?</w:t>
      </w: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Ja, aber nur wer sich in de</w:t>
      </w:r>
      <w:r w:rsidR="00280959">
        <w:rPr>
          <w:rFonts w:ascii="Arial" w:eastAsia="Calibri" w:hAnsi="Arial" w:cs="Arial"/>
          <w:color w:val="000000"/>
          <w:sz w:val="20"/>
          <w:szCs w:val="20"/>
          <w:lang w:eastAsia="de-DE"/>
        </w:rPr>
        <w:t xml:space="preserve">r Phase der Nachfragebündelung </w:t>
      </w:r>
      <w:r w:rsidRPr="00EA3F58">
        <w:rPr>
          <w:rFonts w:ascii="Arial" w:eastAsia="Calibri" w:hAnsi="Arial" w:cs="Arial"/>
          <w:color w:val="000000"/>
          <w:sz w:val="20"/>
          <w:szCs w:val="20"/>
          <w:lang w:eastAsia="de-DE"/>
        </w:rPr>
        <w:t xml:space="preserve">für einen Glasfaseranschluss entscheidet, für den ist der Bau des Anschlusses kostenlos. Ein späterer Anschluss ist zwar </w:t>
      </w:r>
      <w:r w:rsidR="00435E83">
        <w:rPr>
          <w:rFonts w:ascii="Arial" w:eastAsia="Calibri" w:hAnsi="Arial" w:cs="Arial"/>
          <w:color w:val="000000"/>
          <w:sz w:val="20"/>
          <w:szCs w:val="20"/>
          <w:lang w:eastAsia="de-DE"/>
        </w:rPr>
        <w:t xml:space="preserve">prinzipiell </w:t>
      </w:r>
      <w:r w:rsidRPr="00EA3F58">
        <w:rPr>
          <w:rFonts w:ascii="Arial" w:eastAsia="Calibri" w:hAnsi="Arial" w:cs="Arial"/>
          <w:color w:val="000000"/>
          <w:sz w:val="20"/>
          <w:szCs w:val="20"/>
          <w:lang w:eastAsia="de-DE"/>
        </w:rPr>
        <w:t xml:space="preserve">auch noch möglich, </w:t>
      </w:r>
      <w:r w:rsidR="00435E83">
        <w:rPr>
          <w:rFonts w:ascii="Arial" w:eastAsia="Calibri" w:hAnsi="Arial" w:cs="Arial"/>
          <w:color w:val="000000"/>
          <w:sz w:val="20"/>
          <w:szCs w:val="20"/>
          <w:lang w:eastAsia="de-DE"/>
        </w:rPr>
        <w:t>wenn die Quote von 33% erreicht und das Netz gebaut wird. D</w:t>
      </w:r>
      <w:r w:rsidRPr="00EA3F58">
        <w:rPr>
          <w:rFonts w:ascii="Arial" w:eastAsia="Calibri" w:hAnsi="Arial" w:cs="Arial"/>
          <w:color w:val="000000"/>
          <w:sz w:val="20"/>
          <w:szCs w:val="20"/>
          <w:lang w:eastAsia="de-DE"/>
        </w:rPr>
        <w:t xml:space="preserve">ann </w:t>
      </w:r>
      <w:r w:rsidR="008D7903">
        <w:rPr>
          <w:rFonts w:ascii="Arial" w:eastAsia="Calibri" w:hAnsi="Arial" w:cs="Arial"/>
          <w:color w:val="000000"/>
          <w:sz w:val="20"/>
          <w:szCs w:val="20"/>
          <w:lang w:eastAsia="de-DE"/>
        </w:rPr>
        <w:t>ist der Nachanschluss aber</w:t>
      </w:r>
      <w:r w:rsidRPr="00EA3F58">
        <w:rPr>
          <w:rFonts w:ascii="Arial" w:eastAsia="Calibri" w:hAnsi="Arial" w:cs="Arial"/>
          <w:color w:val="000000"/>
          <w:sz w:val="20"/>
          <w:szCs w:val="20"/>
          <w:lang w:eastAsia="de-DE"/>
        </w:rPr>
        <w:t xml:space="preserve"> m</w:t>
      </w:r>
      <w:r w:rsidR="008D7903">
        <w:rPr>
          <w:rFonts w:ascii="Arial" w:eastAsia="Calibri" w:hAnsi="Arial" w:cs="Arial"/>
          <w:color w:val="000000"/>
          <w:sz w:val="20"/>
          <w:szCs w:val="20"/>
          <w:lang w:eastAsia="de-DE"/>
        </w:rPr>
        <w:t>it Kosten ab 750€ verbunden</w:t>
      </w:r>
      <w:r w:rsidRPr="00EA3F58">
        <w:rPr>
          <w:rFonts w:ascii="Arial" w:eastAsia="Calibri" w:hAnsi="Arial" w:cs="Arial"/>
          <w:color w:val="000000"/>
          <w:sz w:val="20"/>
          <w:szCs w:val="20"/>
          <w:lang w:eastAsia="de-DE"/>
        </w:rPr>
        <w:t>. Monatliche Grundgebühren fallen abhängig vom gebuchten Produkt an.</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numPr>
          <w:ilvl w:val="0"/>
          <w:numId w:val="1"/>
        </w:numPr>
        <w:spacing w:after="160" w:line="240" w:lineRule="auto"/>
        <w:ind w:left="284" w:hanging="284"/>
        <w:rPr>
          <w:rFonts w:ascii="Arial" w:eastAsia="Calibri" w:hAnsi="Arial" w:cs="Arial"/>
          <w:b/>
          <w:color w:val="000000"/>
          <w:sz w:val="20"/>
          <w:szCs w:val="20"/>
          <w:lang w:eastAsia="de-DE"/>
        </w:rPr>
      </w:pPr>
      <w:r w:rsidRPr="00EA3F58">
        <w:rPr>
          <w:rFonts w:ascii="Arial" w:eastAsia="Calibri" w:hAnsi="Arial" w:cs="Arial"/>
          <w:b/>
          <w:color w:val="000000"/>
          <w:sz w:val="20"/>
          <w:szCs w:val="20"/>
          <w:lang w:eastAsia="de-DE"/>
        </w:rPr>
        <w:t>Soll ich oder soll ich nicht?</w:t>
      </w: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 xml:space="preserve">Ja, denn das Glasfasernetz wird nur gebaut, wenn sich mindestens 33% der Haushalte von </w:t>
      </w:r>
      <w:r w:rsidR="00C27098">
        <w:rPr>
          <w:rFonts w:ascii="Arial" w:eastAsia="Calibri" w:hAnsi="Arial" w:cs="Arial"/>
          <w:color w:val="000000"/>
          <w:sz w:val="20"/>
          <w:szCs w:val="20"/>
          <w:lang w:eastAsia="de-DE"/>
        </w:rPr>
        <w:t>Rheinhausen</w:t>
      </w:r>
      <w:r w:rsidRPr="00EA3F58">
        <w:rPr>
          <w:rFonts w:ascii="Arial" w:eastAsia="Calibri" w:hAnsi="Arial" w:cs="Arial"/>
          <w:color w:val="000000"/>
          <w:sz w:val="20"/>
          <w:szCs w:val="20"/>
          <w:lang w:eastAsia="de-DE"/>
        </w:rPr>
        <w:t xml:space="preserve"> für einen Glasfaseranschluss innerhalb der Nachfragebündelung entscheiden.</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numPr>
          <w:ilvl w:val="0"/>
          <w:numId w:val="1"/>
        </w:numPr>
        <w:spacing w:after="160" w:line="240" w:lineRule="auto"/>
        <w:ind w:left="284" w:hanging="284"/>
        <w:rPr>
          <w:rFonts w:ascii="Arial" w:eastAsia="Calibri" w:hAnsi="Arial" w:cs="Arial"/>
          <w:b/>
          <w:color w:val="000000"/>
          <w:sz w:val="20"/>
          <w:szCs w:val="20"/>
          <w:lang w:eastAsia="de-DE"/>
        </w:rPr>
      </w:pPr>
      <w:r w:rsidRPr="00EA3F58">
        <w:rPr>
          <w:rFonts w:ascii="Arial" w:eastAsia="Calibri" w:hAnsi="Arial" w:cs="Arial"/>
          <w:b/>
          <w:color w:val="000000"/>
          <w:sz w:val="20"/>
          <w:szCs w:val="20"/>
          <w:lang w:eastAsia="de-DE"/>
        </w:rPr>
        <w:t>Warum sollte ich auf einen Glasfaseranschluss umsteigen? Mir reicht die bisherige Geschwindigkeit der Datenübertragung aus!</w:t>
      </w: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 xml:space="preserve">Vielen Menschen erscheint der Internetzugang noch ausreichend schnell. Dies wird sich jedoch schon in den kommenden Jahren rapide ändern, da immer mehr Anwendungen über das Internet laufen, z.B. das Telefonieren mit Bildübertragung und TV. </w:t>
      </w:r>
      <w:r w:rsidR="00435E83">
        <w:rPr>
          <w:rFonts w:ascii="Arial" w:eastAsia="Calibri" w:hAnsi="Arial" w:cs="Arial"/>
          <w:color w:val="000000"/>
          <w:sz w:val="20"/>
          <w:szCs w:val="20"/>
          <w:lang w:eastAsia="de-DE"/>
        </w:rPr>
        <w:t xml:space="preserve">Der Bandbreitenbedarf steigt jedes Jahr um etwa 50%. </w:t>
      </w:r>
      <w:r w:rsidRPr="00EA3F58">
        <w:rPr>
          <w:rFonts w:ascii="Arial" w:eastAsia="Calibri" w:hAnsi="Arial" w:cs="Arial"/>
          <w:color w:val="000000"/>
          <w:sz w:val="20"/>
          <w:szCs w:val="20"/>
          <w:lang w:eastAsia="de-DE"/>
        </w:rPr>
        <w:t>Daher sollte man jetzt den kostenlosen Anschluss beantragen. Denn die Wertsteigerung der Immobilie ist sicher und ein Glasfaseranschluss ein wichtiges Kriterium für Käufer und Mieter.</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numPr>
          <w:ilvl w:val="0"/>
          <w:numId w:val="1"/>
        </w:numPr>
        <w:spacing w:after="160" w:line="240" w:lineRule="auto"/>
        <w:ind w:left="284" w:hanging="218"/>
        <w:rPr>
          <w:rFonts w:ascii="Arial" w:eastAsia="Calibri" w:hAnsi="Arial" w:cs="Arial"/>
          <w:b/>
          <w:color w:val="000000"/>
          <w:sz w:val="20"/>
          <w:szCs w:val="20"/>
          <w:lang w:eastAsia="de-DE"/>
        </w:rPr>
      </w:pPr>
      <w:r w:rsidRPr="00EA3F58">
        <w:rPr>
          <w:rFonts w:ascii="Arial" w:eastAsia="Calibri" w:hAnsi="Arial" w:cs="Arial"/>
          <w:b/>
          <w:color w:val="000000"/>
          <w:sz w:val="20"/>
          <w:szCs w:val="20"/>
          <w:lang w:eastAsia="de-DE"/>
        </w:rPr>
        <w:t>Was muss ich tun, wenn ich einen Glasfaseranschluss beantragen möchte?</w:t>
      </w: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Sie schließen einen Vertrag über ein Glasfaserprodukt mit dem Unternehmen „Deutsche Glasfaser“ ab. Dabei handelt es sich um einen üblichen Telekommunikationsvertrag m</w:t>
      </w:r>
      <w:r w:rsidR="006523B1">
        <w:rPr>
          <w:rFonts w:ascii="Arial" w:eastAsia="Calibri" w:hAnsi="Arial" w:cs="Arial"/>
          <w:color w:val="000000"/>
          <w:sz w:val="20"/>
          <w:szCs w:val="20"/>
          <w:lang w:eastAsia="de-DE"/>
        </w:rPr>
        <w:t>i</w:t>
      </w:r>
      <w:r w:rsidRPr="00EA3F58">
        <w:rPr>
          <w:rFonts w:ascii="Arial" w:eastAsia="Calibri" w:hAnsi="Arial" w:cs="Arial"/>
          <w:color w:val="000000"/>
          <w:sz w:val="20"/>
          <w:szCs w:val="20"/>
          <w:lang w:eastAsia="de-DE"/>
        </w:rPr>
        <w:t>t einer Laufzeit von 24 Monaten. Sind Sie Mieter einer Immobilie, muss der Vermieter sein Einverständnis für den Anschluss der Immobilie erteilen.</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numPr>
          <w:ilvl w:val="0"/>
          <w:numId w:val="1"/>
        </w:numPr>
        <w:spacing w:after="160" w:line="240" w:lineRule="auto"/>
        <w:ind w:left="284" w:hanging="284"/>
        <w:rPr>
          <w:rFonts w:ascii="Arial" w:eastAsia="Calibri" w:hAnsi="Arial" w:cs="Arial"/>
          <w:b/>
          <w:color w:val="000000"/>
          <w:sz w:val="20"/>
          <w:szCs w:val="20"/>
          <w:lang w:eastAsia="de-DE"/>
        </w:rPr>
      </w:pPr>
      <w:r w:rsidRPr="00EA3F58">
        <w:rPr>
          <w:rFonts w:ascii="Arial" w:eastAsia="Calibri" w:hAnsi="Arial" w:cs="Arial"/>
          <w:b/>
          <w:color w:val="000000"/>
          <w:sz w:val="20"/>
          <w:szCs w:val="20"/>
          <w:lang w:eastAsia="de-DE"/>
        </w:rPr>
        <w:t>Bezahle ich für zwei Anschlüsse, wenn mein alter Vertrag noch läuft?</w:t>
      </w:r>
    </w:p>
    <w:p w:rsid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 xml:space="preserve">Nein. Der bestehende Vertrag wird durch das Unternehmen „Deutsche Glasfaser“ wie gewünscht zum nächstmöglichen Zeitpunkt gekündigt. </w:t>
      </w:r>
      <w:r w:rsidR="00435E83">
        <w:rPr>
          <w:rFonts w:ascii="Arial" w:eastAsia="Calibri" w:hAnsi="Arial" w:cs="Arial"/>
          <w:color w:val="000000"/>
          <w:sz w:val="20"/>
          <w:szCs w:val="20"/>
          <w:lang w:eastAsia="de-DE"/>
        </w:rPr>
        <w:t>Wahlweise ist er dann</w:t>
      </w:r>
      <w:r w:rsidRPr="00EA3F58">
        <w:rPr>
          <w:rFonts w:ascii="Arial" w:eastAsia="Calibri" w:hAnsi="Arial" w:cs="Arial"/>
          <w:color w:val="000000"/>
          <w:sz w:val="20"/>
          <w:szCs w:val="20"/>
          <w:lang w:eastAsia="de-DE"/>
        </w:rPr>
        <w:t xml:space="preserve"> bis zur Rufnummerportierung, maximal 12 Monate, kostenfrei. Eine parallele Nutzung ist auch möglich, falls Sie schon vorher von den besseren Leistungen profitieren möchten. In diesem Fall allerdings entstehen doppelte Kosten für beide Verträge während der Restlaufzeit des bestehenden Vertrages. </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numPr>
          <w:ilvl w:val="0"/>
          <w:numId w:val="1"/>
        </w:numPr>
        <w:spacing w:after="160" w:line="240" w:lineRule="auto"/>
        <w:ind w:left="284" w:hanging="284"/>
        <w:rPr>
          <w:rFonts w:ascii="Arial" w:eastAsia="Calibri" w:hAnsi="Arial" w:cs="Arial"/>
          <w:color w:val="000000"/>
          <w:sz w:val="20"/>
          <w:szCs w:val="20"/>
          <w:lang w:eastAsia="de-DE"/>
        </w:rPr>
      </w:pPr>
      <w:r w:rsidRPr="00EA3F58">
        <w:rPr>
          <w:rFonts w:ascii="Arial" w:eastAsia="Calibri" w:hAnsi="Arial" w:cs="Arial"/>
          <w:b/>
          <w:bCs/>
          <w:color w:val="000000"/>
          <w:sz w:val="20"/>
          <w:szCs w:val="20"/>
          <w:lang w:eastAsia="de-DE"/>
        </w:rPr>
        <w:t>Vermietete Wohnungen: Wer schließt den Vertrag mit der Deutschen Glasfaser und trägt die laufenden Kosten? Zustimmungserfordernis des Vermieters?</w:t>
      </w:r>
    </w:p>
    <w:p w:rsid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Der Mieter schließt selbst den Vertrag mit der Deuts</w:t>
      </w:r>
      <w:r w:rsidR="00435E83">
        <w:rPr>
          <w:rFonts w:ascii="Arial" w:eastAsia="Calibri" w:hAnsi="Arial" w:cs="Arial"/>
          <w:color w:val="000000"/>
          <w:sz w:val="20"/>
          <w:szCs w:val="20"/>
          <w:lang w:eastAsia="de-DE"/>
        </w:rPr>
        <w:t>chen Glasfaser und muss sich ggf. an einen</w:t>
      </w:r>
      <w:r w:rsidRPr="00EA3F58">
        <w:rPr>
          <w:rFonts w:ascii="Arial" w:eastAsia="Calibri" w:hAnsi="Arial" w:cs="Arial"/>
          <w:color w:val="000000"/>
          <w:sz w:val="20"/>
          <w:szCs w:val="20"/>
          <w:lang w:eastAsia="de-DE"/>
        </w:rPr>
        <w:t xml:space="preserve"> 24 Monate</w:t>
      </w:r>
      <w:r w:rsidR="00435E83">
        <w:rPr>
          <w:rFonts w:ascii="Arial" w:eastAsia="Calibri" w:hAnsi="Arial" w:cs="Arial"/>
          <w:color w:val="000000"/>
          <w:sz w:val="20"/>
          <w:szCs w:val="20"/>
          <w:lang w:eastAsia="de-DE"/>
        </w:rPr>
        <w:t>vertrag</w:t>
      </w:r>
      <w:r w:rsidRPr="00EA3F58">
        <w:rPr>
          <w:rFonts w:ascii="Arial" w:eastAsia="Calibri" w:hAnsi="Arial" w:cs="Arial"/>
          <w:color w:val="000000"/>
          <w:sz w:val="20"/>
          <w:szCs w:val="20"/>
          <w:lang w:eastAsia="de-DE"/>
        </w:rPr>
        <w:t xml:space="preserve"> der Deutschen Glasfaser binden. Wie bei jedem anderen Internet / Telefonanschluss auch trägt der Mieter die laufenden Kosten seines Vertrags. Der Mieter benötigt die Zustimmung des Vermieters zum Vertragsabschluss mit der Deutschen Glasfaser</w:t>
      </w:r>
      <w:r w:rsidR="00435E83">
        <w:rPr>
          <w:rFonts w:ascii="Arial" w:eastAsia="Calibri" w:hAnsi="Arial" w:cs="Arial"/>
          <w:color w:val="000000"/>
          <w:sz w:val="20"/>
          <w:szCs w:val="20"/>
          <w:lang w:eastAsia="de-DE"/>
        </w:rPr>
        <w:t xml:space="preserve"> formlos per Mail o.Ä.</w:t>
      </w:r>
      <w:r w:rsidRPr="00EA3F58">
        <w:rPr>
          <w:rFonts w:ascii="Arial" w:eastAsia="Calibri" w:hAnsi="Arial" w:cs="Arial"/>
          <w:color w:val="000000"/>
          <w:sz w:val="20"/>
          <w:szCs w:val="20"/>
          <w:lang w:eastAsia="de-DE"/>
        </w:rPr>
        <w:t>, da durch das Verlegen des Glasfaser-Hausanschlusses in das Eigentum des Vermieters eingegriffen wird. Eine Zustimmungspflicht des Vermieters besteht nicht. Allerdings entstehen dem Vermieter auch keinerlei Kosten oder Nachteile, wenn sich ein Mieter einen Glasfaseranschluss legen lässt. Im Gegenteil. Im Falle einer Neuvermietung profitiert er vom vorhandenen Glasfaseranschluss. Befindet sich die Wohnung in einem Mehrfamilienhaus mit mehreren Eigentümern (WEG)</w:t>
      </w:r>
      <w:r w:rsidR="006523B1">
        <w:rPr>
          <w:rFonts w:ascii="Arial" w:eastAsia="Calibri" w:hAnsi="Arial" w:cs="Arial"/>
          <w:color w:val="000000"/>
          <w:sz w:val="20"/>
          <w:szCs w:val="20"/>
          <w:lang w:eastAsia="de-DE"/>
        </w:rPr>
        <w:t>,</w:t>
      </w:r>
      <w:r w:rsidRPr="00EA3F58">
        <w:rPr>
          <w:rFonts w:ascii="Arial" w:eastAsia="Calibri" w:hAnsi="Arial" w:cs="Arial"/>
          <w:color w:val="000000"/>
          <w:sz w:val="20"/>
          <w:szCs w:val="20"/>
          <w:lang w:eastAsia="de-DE"/>
        </w:rPr>
        <w:t xml:space="preserve"> reicht die Zustimmung des Wohnungseigentümers, mit d</w:t>
      </w:r>
      <w:r>
        <w:rPr>
          <w:rFonts w:ascii="Arial" w:eastAsia="Calibri" w:hAnsi="Arial" w:cs="Arial"/>
          <w:color w:val="000000"/>
          <w:sz w:val="20"/>
          <w:szCs w:val="20"/>
          <w:lang w:eastAsia="de-DE"/>
        </w:rPr>
        <w:t>em der Mietvertrag besteht.</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numPr>
          <w:ilvl w:val="0"/>
          <w:numId w:val="1"/>
        </w:numPr>
        <w:spacing w:after="160" w:line="240" w:lineRule="auto"/>
        <w:ind w:left="284" w:hanging="284"/>
        <w:rPr>
          <w:rFonts w:ascii="Arial" w:eastAsia="Calibri" w:hAnsi="Arial" w:cs="Arial"/>
          <w:b/>
          <w:color w:val="000000"/>
          <w:sz w:val="20"/>
          <w:szCs w:val="20"/>
          <w:lang w:eastAsia="de-DE"/>
        </w:rPr>
      </w:pPr>
      <w:r w:rsidRPr="00EA3F58">
        <w:rPr>
          <w:rFonts w:ascii="Arial" w:eastAsia="Calibri" w:hAnsi="Arial" w:cs="Arial"/>
          <w:b/>
          <w:color w:val="000000"/>
          <w:sz w:val="20"/>
          <w:szCs w:val="20"/>
          <w:lang w:eastAsia="de-DE"/>
        </w:rPr>
        <w:t>Welche Bauarbeiten sind im Vorgarten und im Haus erforderlich?</w:t>
      </w:r>
    </w:p>
    <w:p w:rsidR="00435E83"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lastRenderedPageBreak/>
        <w:t xml:space="preserve">Das Glasfaserkabel wird vom Bürgersteig aus unterirdisch in Richtung Haus „geschossen“. Die notwendige Bohrung durch die Hauswand erfolgt vom Keller oder Erdgeschoss aus. Dafür muss ggf. ein kleines Kopfloch an der Hauswand gegraben werden. Die Hauseinführung wird wasserdicht versiegelt. Innerhalb des Hauses werden kostenlos bis zu 20m Glasfaserkabel verlegt. </w:t>
      </w:r>
    </w:p>
    <w:p w:rsidR="00435E83" w:rsidRDefault="00435E83" w:rsidP="00EA3F58">
      <w:pPr>
        <w:spacing w:line="240" w:lineRule="auto"/>
        <w:rPr>
          <w:rFonts w:ascii="Arial" w:eastAsia="Calibri" w:hAnsi="Arial" w:cs="Arial"/>
          <w:color w:val="000000"/>
          <w:sz w:val="20"/>
          <w:szCs w:val="20"/>
          <w:lang w:eastAsia="de-DE"/>
        </w:rPr>
      </w:pPr>
    </w:p>
    <w:p w:rsidR="00EA3F58" w:rsidRPr="006523B1" w:rsidRDefault="00EA3F58" w:rsidP="00435E83">
      <w:pPr>
        <w:pStyle w:val="Listenabsatz"/>
        <w:numPr>
          <w:ilvl w:val="0"/>
          <w:numId w:val="1"/>
        </w:numPr>
        <w:spacing w:line="240" w:lineRule="auto"/>
        <w:ind w:left="284" w:hanging="284"/>
        <w:rPr>
          <w:rFonts w:ascii="Arial" w:eastAsia="Calibri" w:hAnsi="Arial" w:cs="Arial"/>
          <w:color w:val="000000"/>
          <w:sz w:val="20"/>
          <w:szCs w:val="20"/>
          <w:lang w:eastAsia="de-DE"/>
        </w:rPr>
      </w:pPr>
      <w:r w:rsidRPr="00435E83">
        <w:rPr>
          <w:rFonts w:ascii="Arial" w:eastAsia="Calibri" w:hAnsi="Arial" w:cs="Arial"/>
          <w:b/>
          <w:bCs/>
          <w:color w:val="000000"/>
          <w:sz w:val="20"/>
          <w:szCs w:val="20"/>
          <w:lang w:eastAsia="de-DE"/>
        </w:rPr>
        <w:t xml:space="preserve">Welche Zustimmungserfordernisse gibt es in der Eigentümergemeinschaft? Wer </w:t>
      </w:r>
      <w:r w:rsidR="006523B1">
        <w:rPr>
          <w:rFonts w:ascii="Arial" w:eastAsia="Calibri" w:hAnsi="Arial" w:cs="Arial"/>
          <w:b/>
          <w:bCs/>
          <w:color w:val="000000"/>
          <w:sz w:val="20"/>
          <w:szCs w:val="20"/>
          <w:lang w:eastAsia="de-DE"/>
        </w:rPr>
        <w:t>t</w:t>
      </w:r>
      <w:r w:rsidRPr="00435E83">
        <w:rPr>
          <w:rFonts w:ascii="Arial" w:eastAsia="Calibri" w:hAnsi="Arial" w:cs="Arial"/>
          <w:b/>
          <w:bCs/>
          <w:color w:val="000000"/>
          <w:sz w:val="20"/>
          <w:szCs w:val="20"/>
          <w:lang w:eastAsia="de-DE"/>
        </w:rPr>
        <w:t>rägt die Kosten?</w:t>
      </w:r>
    </w:p>
    <w:p w:rsidR="006523B1" w:rsidRPr="00435E83" w:rsidRDefault="006523B1" w:rsidP="006523B1">
      <w:pPr>
        <w:pStyle w:val="Listenabsatz"/>
        <w:spacing w:line="240" w:lineRule="auto"/>
        <w:ind w:left="284"/>
        <w:rPr>
          <w:rFonts w:ascii="Arial" w:eastAsia="Calibri" w:hAnsi="Arial" w:cs="Arial"/>
          <w:color w:val="000000"/>
          <w:sz w:val="20"/>
          <w:szCs w:val="20"/>
          <w:lang w:eastAsia="de-DE"/>
        </w:rPr>
      </w:pPr>
    </w:p>
    <w:p w:rsidR="00EA3F58" w:rsidRPr="00EA3F58" w:rsidRDefault="00EA3F58" w:rsidP="00EA3F58">
      <w:pPr>
        <w:spacing w:line="240" w:lineRule="auto"/>
        <w:rPr>
          <w:rFonts w:ascii="Arial" w:eastAsia="Calibri" w:hAnsi="Arial" w:cs="Arial"/>
          <w:bCs/>
          <w:color w:val="000000"/>
          <w:sz w:val="20"/>
          <w:szCs w:val="20"/>
          <w:lang w:eastAsia="de-DE"/>
        </w:rPr>
      </w:pPr>
      <w:r w:rsidRPr="00EA3F58">
        <w:rPr>
          <w:rFonts w:ascii="Arial" w:eastAsia="Calibri" w:hAnsi="Arial" w:cs="Arial"/>
          <w:bCs/>
          <w:color w:val="000000"/>
          <w:sz w:val="20"/>
          <w:szCs w:val="20"/>
          <w:lang w:eastAsia="de-DE"/>
        </w:rPr>
        <w:t>Damit sich einzelne Wohnungseigentümer einen FTTH-Gigabit-Glasfaseranschluss in i</w:t>
      </w:r>
      <w:r w:rsidR="00435E83">
        <w:rPr>
          <w:rFonts w:ascii="Arial" w:eastAsia="Calibri" w:hAnsi="Arial" w:cs="Arial"/>
          <w:bCs/>
          <w:color w:val="000000"/>
          <w:sz w:val="20"/>
          <w:szCs w:val="20"/>
          <w:lang w:eastAsia="de-DE"/>
        </w:rPr>
        <w:t>hre Wohnung legen lassen können,</w:t>
      </w:r>
      <w:r w:rsidRPr="00EA3F58">
        <w:rPr>
          <w:rFonts w:ascii="Arial" w:eastAsia="Calibri" w:hAnsi="Arial" w:cs="Arial"/>
          <w:bCs/>
          <w:color w:val="000000"/>
          <w:sz w:val="20"/>
          <w:szCs w:val="20"/>
          <w:lang w:eastAsia="de-DE"/>
        </w:rPr>
        <w:t xml:space="preserve"> ist kein einstimmiger Beschluss bei der Eigentümerversammlung mehr erforderlich. Die Hausverwaltung kann den Anschluss einzelner Wohnungen an das Glasfasernetz ebenso wenig verhindern wie die übrigen Eigentümer. Wenn Sie als Eigentümer einen Glasfaseranschluss buchen wollen</w:t>
      </w:r>
      <w:r w:rsidR="006523B1">
        <w:rPr>
          <w:rFonts w:ascii="Arial" w:eastAsia="Calibri" w:hAnsi="Arial" w:cs="Arial"/>
          <w:bCs/>
          <w:color w:val="000000"/>
          <w:sz w:val="20"/>
          <w:szCs w:val="20"/>
          <w:lang w:eastAsia="de-DE"/>
        </w:rPr>
        <w:t>,</w:t>
      </w:r>
      <w:r w:rsidRPr="00EA3F58">
        <w:rPr>
          <w:rFonts w:ascii="Arial" w:eastAsia="Calibri" w:hAnsi="Arial" w:cs="Arial"/>
          <w:bCs/>
          <w:color w:val="000000"/>
          <w:sz w:val="20"/>
          <w:szCs w:val="20"/>
          <w:lang w:eastAsia="de-DE"/>
        </w:rPr>
        <w:t xml:space="preserve"> ist die Hausverwaltung im Rahmen einer ordnungsgemäßen Verwaltung dazu ve</w:t>
      </w:r>
      <w:r w:rsidR="00435E83">
        <w:rPr>
          <w:rFonts w:ascii="Arial" w:eastAsia="Calibri" w:hAnsi="Arial" w:cs="Arial"/>
          <w:bCs/>
          <w:color w:val="000000"/>
          <w:sz w:val="20"/>
          <w:szCs w:val="20"/>
          <w:lang w:eastAsia="de-DE"/>
        </w:rPr>
        <w:t>rpflichtet, Sie als Eigentümer b</w:t>
      </w:r>
      <w:r w:rsidRPr="00EA3F58">
        <w:rPr>
          <w:rFonts w:ascii="Arial" w:eastAsia="Calibri" w:hAnsi="Arial" w:cs="Arial"/>
          <w:bCs/>
          <w:color w:val="000000"/>
          <w:sz w:val="20"/>
          <w:szCs w:val="20"/>
          <w:lang w:eastAsia="de-DE"/>
        </w:rPr>
        <w:t>estmöglich zu unterstützen und die Verlegung des Anschlusses zu ermöglichen.</w:t>
      </w:r>
    </w:p>
    <w:p w:rsidR="00EA3F58" w:rsidRPr="00EA3F58" w:rsidRDefault="00EA3F58" w:rsidP="00EA3F58">
      <w:pPr>
        <w:spacing w:line="240" w:lineRule="auto"/>
        <w:rPr>
          <w:rFonts w:ascii="Arial" w:eastAsia="Calibri" w:hAnsi="Arial" w:cs="Arial"/>
          <w:color w:val="000000"/>
          <w:sz w:val="20"/>
          <w:szCs w:val="20"/>
          <w:lang w:eastAsia="de-DE"/>
        </w:rPr>
      </w:pPr>
    </w:p>
    <w:p w:rsidR="00EA3F58" w:rsidRPr="00EA3F58" w:rsidRDefault="00EA3F58" w:rsidP="00EA3F58">
      <w:pPr>
        <w:spacing w:line="240" w:lineRule="auto"/>
        <w:rPr>
          <w:rFonts w:ascii="Arial" w:eastAsia="Calibri" w:hAnsi="Arial" w:cs="Arial"/>
          <w:color w:val="000000"/>
          <w:sz w:val="20"/>
          <w:szCs w:val="20"/>
          <w:lang w:eastAsia="de-DE"/>
        </w:rPr>
      </w:pPr>
      <w:r w:rsidRPr="00EA3F58">
        <w:rPr>
          <w:rFonts w:ascii="Arial" w:eastAsia="Calibri" w:hAnsi="Arial" w:cs="Arial"/>
          <w:color w:val="000000"/>
          <w:sz w:val="20"/>
          <w:szCs w:val="20"/>
          <w:lang w:eastAsia="de-DE"/>
        </w:rPr>
        <w:t> </w:t>
      </w:r>
    </w:p>
    <w:p w:rsidR="00EA3F58" w:rsidRPr="00EA3F58" w:rsidRDefault="00EA3F58" w:rsidP="00EA3F58">
      <w:pPr>
        <w:numPr>
          <w:ilvl w:val="0"/>
          <w:numId w:val="1"/>
        </w:numPr>
        <w:spacing w:after="160" w:line="240" w:lineRule="auto"/>
        <w:ind w:left="284" w:hanging="284"/>
        <w:rPr>
          <w:rFonts w:ascii="Arial" w:eastAsia="Calibri" w:hAnsi="Arial" w:cs="Arial"/>
          <w:color w:val="000000"/>
          <w:sz w:val="20"/>
          <w:szCs w:val="20"/>
          <w:lang w:eastAsia="de-DE"/>
        </w:rPr>
      </w:pPr>
      <w:r w:rsidRPr="00EA3F58">
        <w:rPr>
          <w:rFonts w:ascii="Arial" w:eastAsia="Calibri" w:hAnsi="Arial" w:cs="Arial"/>
          <w:b/>
          <w:bCs/>
          <w:color w:val="000000"/>
          <w:sz w:val="20"/>
          <w:szCs w:val="20"/>
          <w:lang w:eastAsia="de-DE"/>
        </w:rPr>
        <w:t>Fragen zum Glasfaserausbau in Mehrfamilienhäusern:</w:t>
      </w:r>
      <w:r w:rsidRPr="00EA3F58">
        <w:rPr>
          <w:rFonts w:ascii="Arial" w:eastAsia="Calibri" w:hAnsi="Arial" w:cs="Arial"/>
          <w:color w:val="000000"/>
          <w:sz w:val="20"/>
          <w:szCs w:val="20"/>
          <w:lang w:eastAsia="de-DE"/>
        </w:rPr>
        <w:t> </w:t>
      </w:r>
    </w:p>
    <w:p w:rsidR="00EA3F58" w:rsidRPr="00EA3F58" w:rsidRDefault="00EA3F58" w:rsidP="00280959">
      <w:pPr>
        <w:autoSpaceDE w:val="0"/>
        <w:autoSpaceDN w:val="0"/>
        <w:adjustRightInd w:val="0"/>
        <w:spacing w:line="240" w:lineRule="auto"/>
        <w:ind w:firstLine="284"/>
        <w:rPr>
          <w:rFonts w:ascii="Arial" w:eastAsia="Calibri" w:hAnsi="Arial" w:cs="Arial"/>
          <w:color w:val="0D2633"/>
          <w:sz w:val="20"/>
          <w:szCs w:val="20"/>
        </w:rPr>
      </w:pPr>
      <w:r w:rsidRPr="00EA3F58">
        <w:rPr>
          <w:rFonts w:ascii="Arial" w:eastAsia="Calibri" w:hAnsi="Arial" w:cs="Arial"/>
          <w:color w:val="0D2633"/>
          <w:sz w:val="20"/>
          <w:szCs w:val="20"/>
        </w:rPr>
        <w:t xml:space="preserve">Ihr Ansprechpartner für Mehrfamilienhäuser (ab 5 Wohneinheiten) </w:t>
      </w:r>
    </w:p>
    <w:p w:rsidR="00606E5C" w:rsidRPr="00EA3F58" w:rsidRDefault="00606E5C" w:rsidP="00280959">
      <w:pPr>
        <w:autoSpaceDE w:val="0"/>
        <w:autoSpaceDN w:val="0"/>
        <w:adjustRightInd w:val="0"/>
        <w:spacing w:after="160" w:line="240" w:lineRule="auto"/>
        <w:ind w:firstLine="284"/>
        <w:contextualSpacing/>
        <w:rPr>
          <w:rFonts w:ascii="Arial" w:eastAsia="Calibri" w:hAnsi="Arial" w:cs="Arial"/>
          <w:color w:val="0D2633"/>
          <w:sz w:val="20"/>
          <w:szCs w:val="20"/>
        </w:rPr>
      </w:pPr>
      <w:r>
        <w:rPr>
          <w:rFonts w:ascii="Arial" w:eastAsia="Calibri" w:hAnsi="Arial" w:cs="Arial"/>
          <w:color w:val="0D2633"/>
          <w:sz w:val="20"/>
          <w:szCs w:val="20"/>
        </w:rPr>
        <w:t>Angelo Gehrlein</w:t>
      </w:r>
    </w:p>
    <w:p w:rsidR="00606E5C" w:rsidRDefault="00606E5C" w:rsidP="00280959">
      <w:pPr>
        <w:autoSpaceDE w:val="0"/>
        <w:autoSpaceDN w:val="0"/>
        <w:adjustRightInd w:val="0"/>
        <w:spacing w:line="240" w:lineRule="auto"/>
        <w:ind w:firstLine="284"/>
        <w:rPr>
          <w:rFonts w:ascii="Arial" w:hAnsi="Arial" w:cs="Arial"/>
          <w:color w:val="000000"/>
          <w:sz w:val="20"/>
          <w:szCs w:val="20"/>
          <w:lang w:eastAsia="de-DE"/>
        </w:rPr>
      </w:pPr>
      <w:r w:rsidRPr="00EA3F58">
        <w:rPr>
          <w:rFonts w:ascii="Arial" w:eastAsia="Calibri" w:hAnsi="Arial" w:cs="Arial"/>
          <w:color w:val="0D2633"/>
          <w:sz w:val="20"/>
          <w:szCs w:val="20"/>
        </w:rPr>
        <w:t xml:space="preserve">Tel. </w:t>
      </w:r>
      <w:r>
        <w:rPr>
          <w:rFonts w:ascii="Arial" w:hAnsi="Arial" w:cs="Arial"/>
          <w:color w:val="000000"/>
          <w:sz w:val="20"/>
          <w:szCs w:val="20"/>
          <w:lang w:eastAsia="de-DE"/>
        </w:rPr>
        <w:t>0152 57961589</w:t>
      </w:r>
    </w:p>
    <w:p w:rsidR="00EA3F58" w:rsidRDefault="00EA3F58" w:rsidP="00EA3F58">
      <w:pPr>
        <w:autoSpaceDE w:val="0"/>
        <w:autoSpaceDN w:val="0"/>
        <w:adjustRightInd w:val="0"/>
        <w:spacing w:line="240" w:lineRule="auto"/>
        <w:rPr>
          <w:rFonts w:ascii="Arial" w:eastAsia="Calibri" w:hAnsi="Arial" w:cs="Arial"/>
          <w:color w:val="0D2633"/>
          <w:sz w:val="20"/>
          <w:szCs w:val="20"/>
        </w:rPr>
      </w:pPr>
      <w:r w:rsidRPr="00EA3F58">
        <w:rPr>
          <w:rFonts w:ascii="Arial" w:eastAsia="Calibri" w:hAnsi="Arial" w:cs="Arial"/>
          <w:color w:val="0D2633"/>
          <w:sz w:val="20"/>
          <w:szCs w:val="20"/>
        </w:rPr>
        <w:tab/>
      </w:r>
    </w:p>
    <w:p w:rsidR="00EA3F58" w:rsidRPr="00EA3F58" w:rsidRDefault="00EA3F58" w:rsidP="00EA3F58">
      <w:pPr>
        <w:autoSpaceDE w:val="0"/>
        <w:autoSpaceDN w:val="0"/>
        <w:adjustRightInd w:val="0"/>
        <w:spacing w:line="240" w:lineRule="auto"/>
        <w:rPr>
          <w:rFonts w:ascii="Arial" w:eastAsia="Calibri" w:hAnsi="Arial" w:cs="Arial"/>
          <w:color w:val="0D2633"/>
          <w:sz w:val="20"/>
          <w:szCs w:val="20"/>
        </w:rPr>
      </w:pPr>
      <w:r w:rsidRPr="00EA3F58">
        <w:rPr>
          <w:rFonts w:ascii="Arial" w:eastAsia="Calibri" w:hAnsi="Arial" w:cs="Arial"/>
          <w:color w:val="0D2633"/>
          <w:sz w:val="20"/>
          <w:szCs w:val="20"/>
        </w:rPr>
        <w:tab/>
      </w:r>
      <w:r w:rsidRPr="00EA3F58">
        <w:rPr>
          <w:rFonts w:ascii="Arial" w:eastAsia="Calibri" w:hAnsi="Arial" w:cs="Arial"/>
          <w:color w:val="0D2633"/>
          <w:sz w:val="20"/>
          <w:szCs w:val="20"/>
        </w:rPr>
        <w:tab/>
      </w:r>
      <w:r w:rsidRPr="00EA3F58">
        <w:rPr>
          <w:rFonts w:ascii="Arial" w:eastAsia="Calibri" w:hAnsi="Arial" w:cs="Arial"/>
          <w:color w:val="0D2633"/>
          <w:sz w:val="20"/>
          <w:szCs w:val="20"/>
        </w:rPr>
        <w:tab/>
      </w:r>
      <w:r w:rsidRPr="00EA3F58">
        <w:rPr>
          <w:rFonts w:ascii="Arial" w:eastAsia="Calibri" w:hAnsi="Arial" w:cs="Arial"/>
          <w:color w:val="0D2633"/>
          <w:sz w:val="20"/>
          <w:szCs w:val="20"/>
        </w:rPr>
        <w:tab/>
      </w:r>
    </w:p>
    <w:p w:rsidR="00EA3F58" w:rsidRDefault="00EA3F58" w:rsidP="00EA3F58">
      <w:pPr>
        <w:numPr>
          <w:ilvl w:val="0"/>
          <w:numId w:val="1"/>
        </w:numPr>
        <w:autoSpaceDE w:val="0"/>
        <w:autoSpaceDN w:val="0"/>
        <w:adjustRightInd w:val="0"/>
        <w:spacing w:after="160" w:line="240" w:lineRule="auto"/>
        <w:ind w:left="284" w:hanging="284"/>
        <w:contextualSpacing/>
        <w:rPr>
          <w:rFonts w:ascii="Arial" w:eastAsia="Calibri" w:hAnsi="Arial" w:cs="Arial"/>
          <w:color w:val="0D2633"/>
          <w:sz w:val="20"/>
          <w:szCs w:val="20"/>
        </w:rPr>
      </w:pPr>
      <w:r w:rsidRPr="00EA3F58">
        <w:rPr>
          <w:rFonts w:ascii="Arial" w:eastAsia="Calibri" w:hAnsi="Arial" w:cs="Arial"/>
          <w:color w:val="0D2633"/>
          <w:sz w:val="20"/>
          <w:szCs w:val="20"/>
        </w:rPr>
        <w:t>Fragen zum Glasfaserausbau in Einfamilienhäusern und Mehrfamilienhäusern (unter 5 Wohneinheiten) und Terminvereinbarung</w:t>
      </w:r>
    </w:p>
    <w:p w:rsidR="00C27098" w:rsidRDefault="00C27098" w:rsidP="00606E5C">
      <w:pPr>
        <w:autoSpaceDE w:val="0"/>
        <w:autoSpaceDN w:val="0"/>
        <w:adjustRightInd w:val="0"/>
        <w:spacing w:line="240" w:lineRule="auto"/>
        <w:ind w:firstLine="284"/>
        <w:rPr>
          <w:rFonts w:ascii="Arial" w:eastAsia="Calibri" w:hAnsi="Arial" w:cs="Arial"/>
          <w:color w:val="0D2633"/>
          <w:sz w:val="20"/>
          <w:szCs w:val="20"/>
        </w:rPr>
      </w:pPr>
      <w:r w:rsidRPr="00C27098">
        <w:rPr>
          <w:rFonts w:ascii="Arial" w:eastAsia="Calibri" w:hAnsi="Arial" w:cs="Arial"/>
          <w:color w:val="0D2633"/>
          <w:sz w:val="20"/>
          <w:szCs w:val="20"/>
        </w:rPr>
        <w:t xml:space="preserve">Bülent </w:t>
      </w:r>
      <w:proofErr w:type="spellStart"/>
      <w:r w:rsidRPr="00C27098">
        <w:rPr>
          <w:rFonts w:ascii="Arial" w:eastAsia="Calibri" w:hAnsi="Arial" w:cs="Arial"/>
          <w:color w:val="0D2633"/>
          <w:sz w:val="20"/>
          <w:szCs w:val="20"/>
        </w:rPr>
        <w:t>Özbinici</w:t>
      </w:r>
      <w:proofErr w:type="spellEnd"/>
    </w:p>
    <w:p w:rsidR="00606E5C" w:rsidRPr="00EA3F58" w:rsidRDefault="00606E5C" w:rsidP="00606E5C">
      <w:pPr>
        <w:autoSpaceDE w:val="0"/>
        <w:autoSpaceDN w:val="0"/>
        <w:adjustRightInd w:val="0"/>
        <w:spacing w:line="240" w:lineRule="auto"/>
        <w:ind w:firstLine="284"/>
        <w:rPr>
          <w:rFonts w:ascii="Arial" w:eastAsia="Calibri" w:hAnsi="Arial" w:cs="Arial"/>
          <w:color w:val="0D2633"/>
          <w:sz w:val="20"/>
          <w:szCs w:val="20"/>
        </w:rPr>
      </w:pPr>
      <w:r w:rsidRPr="00EA3F58">
        <w:rPr>
          <w:rFonts w:ascii="Arial" w:eastAsia="Calibri" w:hAnsi="Arial" w:cs="Arial"/>
          <w:color w:val="0D2633"/>
          <w:sz w:val="20"/>
          <w:szCs w:val="20"/>
        </w:rPr>
        <w:t xml:space="preserve">Tel. </w:t>
      </w:r>
      <w:r w:rsidRPr="007C12BA">
        <w:rPr>
          <w:rFonts w:ascii="Arial" w:eastAsia="Calibri" w:hAnsi="Arial" w:cs="Arial"/>
          <w:color w:val="0D2633"/>
          <w:sz w:val="20"/>
          <w:szCs w:val="20"/>
        </w:rPr>
        <w:t xml:space="preserve">02861 8133 </w:t>
      </w:r>
      <w:r w:rsidR="00280959">
        <w:rPr>
          <w:rFonts w:ascii="Arial" w:eastAsia="Calibri" w:hAnsi="Arial" w:cs="Arial"/>
          <w:color w:val="0D2633"/>
          <w:sz w:val="20"/>
          <w:szCs w:val="20"/>
        </w:rPr>
        <w:t>410</w:t>
      </w:r>
    </w:p>
    <w:p w:rsidR="00606E5C" w:rsidRPr="00EA3F58" w:rsidRDefault="00606E5C" w:rsidP="0099628D">
      <w:pPr>
        <w:autoSpaceDE w:val="0"/>
        <w:autoSpaceDN w:val="0"/>
        <w:adjustRightInd w:val="0"/>
        <w:spacing w:line="240" w:lineRule="auto"/>
        <w:ind w:firstLine="284"/>
        <w:rPr>
          <w:rFonts w:ascii="Arial" w:eastAsia="Calibri" w:hAnsi="Arial" w:cs="Arial"/>
          <w:color w:val="0D2633"/>
          <w:sz w:val="20"/>
          <w:szCs w:val="20"/>
        </w:rPr>
      </w:pPr>
    </w:p>
    <w:p w:rsidR="00EA3F58" w:rsidRPr="00EA3F58" w:rsidRDefault="00EA3F58" w:rsidP="00EA3F58">
      <w:pPr>
        <w:autoSpaceDE w:val="0"/>
        <w:autoSpaceDN w:val="0"/>
        <w:adjustRightInd w:val="0"/>
        <w:spacing w:line="240" w:lineRule="auto"/>
        <w:rPr>
          <w:rFonts w:ascii="Arial" w:eastAsia="Calibri" w:hAnsi="Arial" w:cs="Arial"/>
          <w:color w:val="0D2633"/>
          <w:sz w:val="20"/>
          <w:szCs w:val="20"/>
        </w:rPr>
      </w:pPr>
    </w:p>
    <w:p w:rsidR="00EA3F58" w:rsidRPr="00EA3F58" w:rsidRDefault="00EA3F58" w:rsidP="00EA3F58">
      <w:pPr>
        <w:autoSpaceDE w:val="0"/>
        <w:autoSpaceDN w:val="0"/>
        <w:adjustRightInd w:val="0"/>
        <w:spacing w:line="240" w:lineRule="auto"/>
        <w:rPr>
          <w:rFonts w:ascii="Arial" w:eastAsia="Calibri" w:hAnsi="Arial" w:cs="Arial"/>
          <w:color w:val="0D2633"/>
          <w:sz w:val="20"/>
          <w:szCs w:val="20"/>
        </w:rPr>
      </w:pPr>
    </w:p>
    <w:p w:rsidR="00EA3F58" w:rsidRPr="00EA3F58" w:rsidRDefault="00EA3F58" w:rsidP="00EA3F58">
      <w:pPr>
        <w:autoSpaceDE w:val="0"/>
        <w:autoSpaceDN w:val="0"/>
        <w:adjustRightInd w:val="0"/>
        <w:spacing w:line="240" w:lineRule="auto"/>
        <w:rPr>
          <w:rFonts w:ascii="Arial" w:eastAsia="Calibri" w:hAnsi="Arial" w:cs="Arial"/>
          <w:b/>
          <w:color w:val="5B9BD5"/>
          <w:sz w:val="28"/>
          <w:szCs w:val="20"/>
        </w:rPr>
      </w:pPr>
      <w:r w:rsidRPr="00EA3F58">
        <w:rPr>
          <w:rFonts w:ascii="Arial" w:eastAsia="Calibri" w:hAnsi="Arial" w:cs="Arial"/>
          <w:b/>
          <w:color w:val="5B9BD5"/>
          <w:sz w:val="28"/>
          <w:szCs w:val="20"/>
        </w:rPr>
        <w:t xml:space="preserve">Sichern Sie sich das Netz der Zukunft bis zum </w:t>
      </w:r>
      <w:r w:rsidR="00C27098">
        <w:rPr>
          <w:rFonts w:ascii="Arial" w:eastAsia="Calibri" w:hAnsi="Arial" w:cs="Arial"/>
          <w:b/>
          <w:color w:val="5B9BD5"/>
          <w:sz w:val="28"/>
          <w:szCs w:val="20"/>
        </w:rPr>
        <w:t>19.12.2022</w:t>
      </w:r>
      <w:r w:rsidRPr="00EA3F58">
        <w:rPr>
          <w:rFonts w:ascii="Arial" w:eastAsia="Calibri" w:hAnsi="Arial" w:cs="Arial"/>
          <w:b/>
          <w:color w:val="5B9BD5"/>
          <w:sz w:val="28"/>
          <w:szCs w:val="20"/>
        </w:rPr>
        <w:t>!</w:t>
      </w:r>
    </w:p>
    <w:p w:rsidR="00EA3F58" w:rsidRPr="00EA3F58" w:rsidRDefault="00EA3F58" w:rsidP="00EA3F58">
      <w:pPr>
        <w:spacing w:after="160" w:line="259" w:lineRule="auto"/>
        <w:rPr>
          <w:rFonts w:ascii="Arial" w:eastAsia="Calibri" w:hAnsi="Arial" w:cs="Arial"/>
          <w:color w:val="auto"/>
          <w:sz w:val="20"/>
          <w:szCs w:val="20"/>
        </w:rPr>
      </w:pPr>
    </w:p>
    <w:p w:rsidR="00DA278E" w:rsidRDefault="004B617A" w:rsidP="00DA278E">
      <w:pPr>
        <w:spacing w:line="346" w:lineRule="auto"/>
        <w:rPr>
          <w:rFonts w:ascii="Arial" w:hAnsi="Arial" w:cs="Arial"/>
          <w:sz w:val="20"/>
          <w:szCs w:val="20"/>
        </w:rPr>
      </w:pPr>
      <w:r>
        <w:rPr>
          <w:rFonts w:ascii="Arial" w:hAnsi="Arial" w:cs="Arial"/>
          <w:sz w:val="20"/>
          <w:szCs w:val="20"/>
        </w:rPr>
        <w:t>Wenn die 33</w:t>
      </w:r>
      <w:r w:rsidRPr="004B617A">
        <w:rPr>
          <w:rFonts w:ascii="Arial" w:hAnsi="Arial" w:cs="Arial"/>
          <w:sz w:val="20"/>
          <w:szCs w:val="20"/>
        </w:rPr>
        <w:t xml:space="preserve"> % erreicht werden, wird die neue Infrastruktur </w:t>
      </w:r>
      <w:r w:rsidR="00435E83">
        <w:rPr>
          <w:rFonts w:ascii="Arial" w:hAnsi="Arial" w:cs="Arial"/>
          <w:sz w:val="20"/>
          <w:szCs w:val="20"/>
        </w:rPr>
        <w:t>in den Folgem</w:t>
      </w:r>
      <w:r w:rsidRPr="004B617A">
        <w:rPr>
          <w:rFonts w:ascii="Arial" w:hAnsi="Arial" w:cs="Arial"/>
          <w:sz w:val="20"/>
          <w:szCs w:val="20"/>
        </w:rPr>
        <w:t>onate</w:t>
      </w:r>
      <w:r w:rsidR="00435E83">
        <w:rPr>
          <w:rFonts w:ascii="Arial" w:hAnsi="Arial" w:cs="Arial"/>
          <w:sz w:val="20"/>
          <w:szCs w:val="20"/>
        </w:rPr>
        <w:t>n</w:t>
      </w:r>
      <w:r w:rsidRPr="004B617A">
        <w:rPr>
          <w:rFonts w:ascii="Arial" w:hAnsi="Arial" w:cs="Arial"/>
          <w:sz w:val="20"/>
          <w:szCs w:val="20"/>
        </w:rPr>
        <w:t xml:space="preserve"> ausgebaut und </w:t>
      </w:r>
      <w:r w:rsidR="00C27098">
        <w:rPr>
          <w:rFonts w:ascii="Arial" w:hAnsi="Arial" w:cs="Arial"/>
          <w:sz w:val="20"/>
          <w:szCs w:val="20"/>
        </w:rPr>
        <w:t>Rheinhausen</w:t>
      </w:r>
      <w:r w:rsidRPr="004B617A">
        <w:rPr>
          <w:rFonts w:ascii="Arial" w:hAnsi="Arial" w:cs="Arial"/>
          <w:sz w:val="20"/>
          <w:szCs w:val="20"/>
        </w:rPr>
        <w:t xml:space="preserve"> ist für die nächsten Jahrzehnte </w:t>
      </w:r>
      <w:r w:rsidR="00435E83">
        <w:rPr>
          <w:rFonts w:ascii="Arial" w:hAnsi="Arial" w:cs="Arial"/>
          <w:sz w:val="20"/>
          <w:szCs w:val="20"/>
        </w:rPr>
        <w:t>für</w:t>
      </w:r>
      <w:r w:rsidRPr="004B617A">
        <w:rPr>
          <w:rFonts w:ascii="Arial" w:hAnsi="Arial" w:cs="Arial"/>
          <w:sz w:val="20"/>
          <w:szCs w:val="20"/>
        </w:rPr>
        <w:t xml:space="preserve"> den digitalen Wandel gerüstet.</w:t>
      </w:r>
    </w:p>
    <w:p w:rsidR="004B617A" w:rsidRDefault="004B617A" w:rsidP="00DA278E">
      <w:pPr>
        <w:spacing w:line="346" w:lineRule="auto"/>
        <w:rPr>
          <w:rFonts w:ascii="Arial" w:hAnsi="Arial" w:cs="Arial"/>
          <w:sz w:val="20"/>
          <w:szCs w:val="20"/>
        </w:rPr>
      </w:pPr>
    </w:p>
    <w:p w:rsidR="004B617A" w:rsidRDefault="004B617A" w:rsidP="00DA278E">
      <w:pPr>
        <w:spacing w:line="346" w:lineRule="auto"/>
        <w:rPr>
          <w:rFonts w:ascii="Arial" w:hAnsi="Arial" w:cs="Arial"/>
          <w:sz w:val="20"/>
          <w:szCs w:val="20"/>
        </w:rPr>
      </w:pPr>
      <w:r>
        <w:rPr>
          <w:rFonts w:ascii="Arial" w:hAnsi="Arial" w:cs="Arial"/>
          <w:sz w:val="20"/>
          <w:szCs w:val="20"/>
        </w:rPr>
        <w:t>Mit freundlichen Grüßen</w:t>
      </w:r>
    </w:p>
    <w:p w:rsidR="004B617A" w:rsidRDefault="004B617A" w:rsidP="00DA278E">
      <w:pPr>
        <w:spacing w:line="346" w:lineRule="auto"/>
        <w:rPr>
          <w:rFonts w:ascii="Arial" w:hAnsi="Arial" w:cs="Arial"/>
          <w:sz w:val="20"/>
          <w:szCs w:val="20"/>
        </w:rPr>
      </w:pPr>
      <w:bookmarkStart w:id="0" w:name="_GoBack"/>
      <w:bookmarkEnd w:id="0"/>
    </w:p>
    <w:p w:rsidR="004B617A" w:rsidRDefault="004B617A" w:rsidP="00DA278E">
      <w:pPr>
        <w:spacing w:line="346" w:lineRule="auto"/>
        <w:rPr>
          <w:rFonts w:ascii="Arial" w:hAnsi="Arial" w:cs="Arial"/>
          <w:sz w:val="20"/>
          <w:szCs w:val="20"/>
        </w:rPr>
      </w:pPr>
      <w:r>
        <w:rPr>
          <w:rFonts w:ascii="Arial" w:hAnsi="Arial" w:cs="Arial"/>
          <w:sz w:val="20"/>
          <w:szCs w:val="20"/>
        </w:rPr>
        <w:t xml:space="preserve">i.A. </w:t>
      </w:r>
      <w:r w:rsidR="007C12BA">
        <w:rPr>
          <w:rFonts w:ascii="Arial" w:hAnsi="Arial" w:cs="Arial"/>
          <w:sz w:val="20"/>
          <w:szCs w:val="20"/>
        </w:rPr>
        <w:t>Jörg Blum</w:t>
      </w:r>
    </w:p>
    <w:p w:rsidR="004B617A" w:rsidRPr="004B617A" w:rsidRDefault="004B617A" w:rsidP="00DA278E">
      <w:pPr>
        <w:spacing w:line="346" w:lineRule="auto"/>
        <w:rPr>
          <w:rFonts w:ascii="Arial" w:hAnsi="Arial" w:cs="Arial"/>
          <w:sz w:val="20"/>
          <w:szCs w:val="20"/>
        </w:rPr>
      </w:pPr>
      <w:r>
        <w:rPr>
          <w:rFonts w:ascii="Arial" w:hAnsi="Arial" w:cs="Arial"/>
          <w:sz w:val="20"/>
          <w:szCs w:val="20"/>
        </w:rPr>
        <w:t xml:space="preserve">FTTH-Projektleiter für </w:t>
      </w:r>
      <w:r w:rsidR="00C27098">
        <w:rPr>
          <w:rFonts w:ascii="Arial" w:hAnsi="Arial" w:cs="Arial"/>
          <w:sz w:val="20"/>
          <w:szCs w:val="20"/>
        </w:rPr>
        <w:t>Rheinhausen</w:t>
      </w:r>
    </w:p>
    <w:sectPr w:rsidR="004B617A" w:rsidRPr="004B617A" w:rsidSect="00B83615">
      <w:footerReference w:type="default" r:id="rId7"/>
      <w:headerReference w:type="first" r:id="rId8"/>
      <w:footerReference w:type="first" r:id="rId9"/>
      <w:pgSz w:w="11906" w:h="16838" w:code="9"/>
      <w:pgMar w:top="1843" w:right="1134" w:bottom="1701" w:left="1418" w:header="851"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C5" w:rsidRDefault="001631C5" w:rsidP="0029606C">
      <w:pPr>
        <w:spacing w:line="240" w:lineRule="auto"/>
      </w:pPr>
      <w:r>
        <w:separator/>
      </w:r>
    </w:p>
  </w:endnote>
  <w:endnote w:type="continuationSeparator" w:id="0">
    <w:p w:rsidR="001631C5" w:rsidRDefault="001631C5" w:rsidP="00296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20B0503030202060203"/>
    <w:charset w:val="00"/>
    <w:family w:val="swiss"/>
    <w:notTrueType/>
    <w:pitch w:val="variable"/>
    <w:sig w:usb0="20000007" w:usb1="10000001" w:usb2="00000000" w:usb3="00000000" w:csb0="00000193" w:csb1="00000000"/>
  </w:font>
  <w:font w:name="Söhne Halbfett">
    <w:altName w:val="Calibri"/>
    <w:panose1 w:val="020B0703030202060203"/>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58" w:rsidRPr="00A93FC5" w:rsidRDefault="00EA3F58" w:rsidP="00EA3F58">
    <w:pPr>
      <w:pStyle w:val="DGName"/>
    </w:pPr>
    <w:r>
      <w:t xml:space="preserve">Deutsche Glasfaser </w:t>
    </w:r>
    <w:proofErr w:type="spellStart"/>
    <w:r>
      <w:t>Wholesale</w:t>
    </w:r>
    <w:proofErr w:type="spellEnd"/>
    <w:r w:rsidRPr="00A93FC5">
      <w:t xml:space="preserve"> GmbH</w:t>
    </w:r>
  </w:p>
  <w:p w:rsidR="00EA3F58" w:rsidRDefault="00EA3F58" w:rsidP="00EA3F58">
    <w:pPr>
      <w:pStyle w:val="Fuzeile1Seite"/>
    </w:pPr>
    <w:r w:rsidRPr="00B83615">
      <w:rPr>
        <w:rStyle w:val="Halbfett"/>
      </w:rPr>
      <w:t>Kontakt:</w:t>
    </w:r>
    <w:r>
      <w:t xml:space="preserve"> Am </w:t>
    </w:r>
    <w:proofErr w:type="spellStart"/>
    <w:r>
      <w:t>Kuhm</w:t>
    </w:r>
    <w:proofErr w:type="spellEnd"/>
    <w:r>
      <w:t xml:space="preserve"> 31, 46325 </w:t>
    </w:r>
    <w:proofErr w:type="gramStart"/>
    <w:r>
      <w:t>Borken  ·</w:t>
    </w:r>
    <w:proofErr w:type="gramEnd"/>
    <w:r>
      <w:t xml:space="preserve">  www.deutsche-glasfaser.de  ·  info@deutsche-glasfaser.de  ·  Service-Nr. 02861 890 600</w:t>
    </w:r>
  </w:p>
  <w:p w:rsidR="00EA3F58" w:rsidRDefault="00EA3F58" w:rsidP="00EA3F58">
    <w:pPr>
      <w:pStyle w:val="Fuzeile1Seite"/>
    </w:pPr>
    <w:r w:rsidRPr="00B83615">
      <w:rPr>
        <w:rStyle w:val="Halbfett"/>
      </w:rPr>
      <w:t>Geschäftsführer:</w:t>
    </w:r>
    <w:r>
      <w:t xml:space="preserve"> Thorsten Dirks, Guido Eidmann, Angie Hagemann, Jens Müller, Ruben </w:t>
    </w:r>
    <w:proofErr w:type="spellStart"/>
    <w:r>
      <w:t>Queimano</w:t>
    </w:r>
    <w:proofErr w:type="spellEnd"/>
    <w:r>
      <w:t xml:space="preserve">, Roman </w:t>
    </w:r>
    <w:proofErr w:type="spellStart"/>
    <w:r>
      <w:t>Schachtsiek</w:t>
    </w:r>
    <w:proofErr w:type="spellEnd"/>
    <w:r>
      <w:t>, Christoph Staudt</w:t>
    </w:r>
  </w:p>
  <w:p w:rsidR="00EA3F58" w:rsidRDefault="00EA3F58" w:rsidP="00EA3F58">
    <w:pPr>
      <w:pStyle w:val="Fuzeile1Seite"/>
    </w:pPr>
    <w:r w:rsidRPr="00B83615">
      <w:rPr>
        <w:rStyle w:val="Halbfett"/>
      </w:rPr>
      <w:t>Sitz der Gesellschaft:</w:t>
    </w:r>
    <w:r>
      <w:t xml:space="preserve"> Gronau   </w:t>
    </w:r>
    <w:r w:rsidRPr="00B83615">
      <w:rPr>
        <w:rStyle w:val="Halbfett"/>
      </w:rPr>
      <w:t>Amtsgericht:</w:t>
    </w:r>
    <w:r>
      <w:t xml:space="preserve"> </w:t>
    </w:r>
    <w:r w:rsidRPr="00A65D7A">
      <w:t xml:space="preserve">Coesfeld HRB 14325 </w:t>
    </w:r>
    <w:proofErr w:type="spellStart"/>
    <w:r w:rsidRPr="00B83615">
      <w:rPr>
        <w:rStyle w:val="Halbfett"/>
      </w:rPr>
      <w:t>USt-IdNr</w:t>
    </w:r>
    <w:proofErr w:type="spellEnd"/>
    <w:r w:rsidRPr="00B83615">
      <w:rPr>
        <w:rStyle w:val="Halbfett"/>
      </w:rPr>
      <w:t>.</w:t>
    </w:r>
    <w:r>
      <w:t xml:space="preserve"> </w:t>
    </w:r>
    <w:r w:rsidRPr="00A65D7A">
      <w:t>DE 287261064</w:t>
    </w:r>
  </w:p>
  <w:p w:rsidR="00EA3F58" w:rsidRDefault="00EA3F58" w:rsidP="00EA3F58">
    <w:pPr>
      <w:pStyle w:val="Fuzeile1Seite"/>
    </w:pPr>
    <w:r w:rsidRPr="00B83615">
      <w:rPr>
        <w:rStyle w:val="Halbfett"/>
      </w:rPr>
      <w:t>Bankverbindung:</w:t>
    </w:r>
    <w:r>
      <w:t xml:space="preserve"> Hamburg Commercial Bank </w:t>
    </w:r>
    <w:proofErr w:type="gramStart"/>
    <w:r>
      <w:t>AG  ·</w:t>
    </w:r>
    <w:proofErr w:type="gramEnd"/>
    <w:r>
      <w:t xml:space="preserve">  IBAN: </w:t>
    </w:r>
    <w:r w:rsidRPr="00A65D7A">
      <w:t>DE61 2105 0000 1001 3817 51</w:t>
    </w:r>
    <w:r>
      <w:t xml:space="preserve">  ·  BIC: </w:t>
    </w:r>
    <w:r w:rsidRPr="00A65D7A">
      <w:t>HSHNDEHH</w:t>
    </w:r>
  </w:p>
  <w:p w:rsidR="00A93FC5" w:rsidRPr="00EA3F58" w:rsidRDefault="00A93FC5" w:rsidP="00EA3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FC5" w:rsidRPr="00A93FC5" w:rsidRDefault="00A65D7A" w:rsidP="00A93FC5">
    <w:pPr>
      <w:pStyle w:val="DGName"/>
    </w:pPr>
    <w:r>
      <w:t xml:space="preserve">Deutsche Glasfaser </w:t>
    </w:r>
    <w:proofErr w:type="spellStart"/>
    <w:r>
      <w:t>Wholesale</w:t>
    </w:r>
    <w:proofErr w:type="spellEnd"/>
    <w:r w:rsidR="00A93FC5" w:rsidRPr="00A93FC5">
      <w:t xml:space="preserve"> GmbH</w:t>
    </w:r>
  </w:p>
  <w:p w:rsidR="00A93FC5" w:rsidRDefault="00A93FC5" w:rsidP="00A93FC5">
    <w:pPr>
      <w:pStyle w:val="Fuzeile1Seite"/>
    </w:pPr>
    <w:r w:rsidRPr="00B83615">
      <w:rPr>
        <w:rStyle w:val="Halbfett"/>
      </w:rPr>
      <w:t>Kontakt:</w:t>
    </w:r>
    <w:r>
      <w:t xml:space="preserve"> Am </w:t>
    </w:r>
    <w:proofErr w:type="spellStart"/>
    <w:r>
      <w:t>Kuhm</w:t>
    </w:r>
    <w:proofErr w:type="spellEnd"/>
    <w:r>
      <w:t xml:space="preserve"> 31, 46325 Borken</w:t>
    </w:r>
    <w:r w:rsidR="00A94BE5">
      <w:t xml:space="preserve"> </w:t>
    </w:r>
    <w:r>
      <w:t xml:space="preserve"> · </w:t>
    </w:r>
    <w:r w:rsidR="00A94BE5">
      <w:t xml:space="preserve"> </w:t>
    </w:r>
    <w:r>
      <w:t>www.deutsche-glasfaser.de</w:t>
    </w:r>
    <w:r w:rsidR="00A94BE5">
      <w:t xml:space="preserve"> </w:t>
    </w:r>
    <w:r>
      <w:t xml:space="preserve"> · </w:t>
    </w:r>
    <w:r w:rsidR="00A94BE5">
      <w:t xml:space="preserve"> </w:t>
    </w:r>
    <w:r>
      <w:t>info@deutsche-glasfaser.de</w:t>
    </w:r>
    <w:r w:rsidR="00A94BE5">
      <w:t xml:space="preserve"> </w:t>
    </w:r>
    <w:r>
      <w:t xml:space="preserve"> · </w:t>
    </w:r>
    <w:r w:rsidR="00A94BE5">
      <w:t xml:space="preserve"> </w:t>
    </w:r>
    <w:r>
      <w:t>Service-Nr. 02861 890 600</w:t>
    </w:r>
  </w:p>
  <w:p w:rsidR="00A93FC5" w:rsidRDefault="00A93FC5" w:rsidP="00A93FC5">
    <w:pPr>
      <w:pStyle w:val="Fuzeile1Seite"/>
    </w:pPr>
    <w:r w:rsidRPr="00B83615">
      <w:rPr>
        <w:rStyle w:val="Halbfett"/>
      </w:rPr>
      <w:t>Geschäftsführer:</w:t>
    </w:r>
    <w:r>
      <w:t xml:space="preserve"> Thorsten Dirks, Guido Eidmann, Angie Hagemann, Jens Müller, Ruben </w:t>
    </w:r>
    <w:proofErr w:type="spellStart"/>
    <w:r>
      <w:t>Queimano</w:t>
    </w:r>
    <w:proofErr w:type="spellEnd"/>
    <w:r>
      <w:t xml:space="preserve">, Roman </w:t>
    </w:r>
    <w:proofErr w:type="spellStart"/>
    <w:r>
      <w:t>Schachtsiek</w:t>
    </w:r>
    <w:proofErr w:type="spellEnd"/>
    <w:r>
      <w:t>, Christoph Staudt</w:t>
    </w:r>
  </w:p>
  <w:p w:rsidR="00A93FC5" w:rsidRDefault="00A93FC5" w:rsidP="00A93FC5">
    <w:pPr>
      <w:pStyle w:val="Fuzeile1Seite"/>
    </w:pPr>
    <w:r w:rsidRPr="00B83615">
      <w:rPr>
        <w:rStyle w:val="Halbfett"/>
      </w:rPr>
      <w:t>Sitz der Gesellschaft:</w:t>
    </w:r>
    <w:r>
      <w:t xml:space="preserve"> Gronau</w:t>
    </w:r>
    <w:r w:rsidR="00B83615">
      <w:t xml:space="preserve">   </w:t>
    </w:r>
    <w:r w:rsidRPr="00B83615">
      <w:rPr>
        <w:rStyle w:val="Halbfett"/>
      </w:rPr>
      <w:t>Amtsgericht:</w:t>
    </w:r>
    <w:r>
      <w:t xml:space="preserve"> </w:t>
    </w:r>
    <w:r w:rsidR="00A65D7A" w:rsidRPr="00A65D7A">
      <w:t xml:space="preserve">Coesfeld HRB 14325 </w:t>
    </w:r>
    <w:proofErr w:type="spellStart"/>
    <w:r w:rsidRPr="00B83615">
      <w:rPr>
        <w:rStyle w:val="Halbfett"/>
      </w:rPr>
      <w:t>USt-IdNr</w:t>
    </w:r>
    <w:proofErr w:type="spellEnd"/>
    <w:r w:rsidRPr="00B83615">
      <w:rPr>
        <w:rStyle w:val="Halbfett"/>
      </w:rPr>
      <w:t>.</w:t>
    </w:r>
    <w:r>
      <w:t xml:space="preserve"> </w:t>
    </w:r>
    <w:r w:rsidR="00A65D7A" w:rsidRPr="00A65D7A">
      <w:t>DE 287261064</w:t>
    </w:r>
  </w:p>
  <w:p w:rsidR="00A93FC5" w:rsidRDefault="00A93FC5" w:rsidP="00A93FC5">
    <w:pPr>
      <w:pStyle w:val="Fuzeile1Seite"/>
    </w:pPr>
    <w:r w:rsidRPr="00B83615">
      <w:rPr>
        <w:rStyle w:val="Halbfett"/>
      </w:rPr>
      <w:t>Bankverbindung:</w:t>
    </w:r>
    <w:r>
      <w:t xml:space="preserve"> Hamburg Commercial Bank </w:t>
    </w:r>
    <w:proofErr w:type="gramStart"/>
    <w:r>
      <w:t>AG</w:t>
    </w:r>
    <w:r w:rsidR="00A94BE5">
      <w:t xml:space="preserve"> </w:t>
    </w:r>
    <w:r>
      <w:t xml:space="preserve"> ·</w:t>
    </w:r>
    <w:proofErr w:type="gramEnd"/>
    <w:r>
      <w:t xml:space="preserve"> </w:t>
    </w:r>
    <w:r w:rsidR="00A94BE5">
      <w:t xml:space="preserve"> </w:t>
    </w:r>
    <w:r>
      <w:t xml:space="preserve">IBAN: </w:t>
    </w:r>
    <w:r w:rsidR="00A65D7A" w:rsidRPr="00A65D7A">
      <w:t>DE61 2105 0000 1001 3817 51</w:t>
    </w:r>
    <w:r w:rsidR="00A65D7A">
      <w:t xml:space="preserve">  </w:t>
    </w:r>
    <w:r>
      <w:t xml:space="preserve">· </w:t>
    </w:r>
    <w:r w:rsidR="00A94BE5">
      <w:t xml:space="preserve"> </w:t>
    </w:r>
    <w:r>
      <w:t xml:space="preserve">BIC: </w:t>
    </w:r>
    <w:r w:rsidR="00A65D7A" w:rsidRPr="00A65D7A">
      <w:t>HSHNDEHH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C5" w:rsidRDefault="001631C5" w:rsidP="0029606C">
      <w:pPr>
        <w:spacing w:line="240" w:lineRule="auto"/>
      </w:pPr>
      <w:r>
        <w:separator/>
      </w:r>
    </w:p>
  </w:footnote>
  <w:footnote w:type="continuationSeparator" w:id="0">
    <w:p w:rsidR="001631C5" w:rsidRDefault="001631C5" w:rsidP="002960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6C" w:rsidRDefault="007C3ADB" w:rsidP="0029606C">
    <w:pPr>
      <w:pStyle w:val="KopfzeileErsteSeite"/>
    </w:pPr>
    <w:r>
      <w:rPr>
        <w:noProof/>
        <w:lang w:eastAsia="de-DE"/>
      </w:rPr>
      <mc:AlternateContent>
        <mc:Choice Requires="wps">
          <w:drawing>
            <wp:anchor distT="0" distB="0" distL="114300" distR="114300" simplePos="0" relativeHeight="251663360" behindDoc="0" locked="0" layoutInCell="1" allowOverlap="1" wp14:anchorId="12C93C48" wp14:editId="198D5ECC">
              <wp:simplePos x="0" y="0"/>
              <wp:positionH relativeFrom="page">
                <wp:posOffset>900430</wp:posOffset>
              </wp:positionH>
              <wp:positionV relativeFrom="page">
                <wp:posOffset>1858355</wp:posOffset>
              </wp:positionV>
              <wp:extent cx="2959100" cy="136525"/>
              <wp:effectExtent l="0" t="0" r="12700" b="0"/>
              <wp:wrapNone/>
              <wp:docPr id="1" name="Textfeld 1"/>
              <wp:cNvGraphicFramePr/>
              <a:graphic xmlns:a="http://schemas.openxmlformats.org/drawingml/2006/main">
                <a:graphicData uri="http://schemas.microsoft.com/office/word/2010/wordprocessingShape">
                  <wps:wsp>
                    <wps:cNvSpPr txBox="1"/>
                    <wps:spPr>
                      <a:xfrm>
                        <a:off x="0" y="0"/>
                        <a:ext cx="2959100" cy="136525"/>
                      </a:xfrm>
                      <a:prstGeom prst="rect">
                        <a:avLst/>
                      </a:prstGeom>
                      <a:noFill/>
                      <a:ln w="6350">
                        <a:noFill/>
                      </a:ln>
                    </wps:spPr>
                    <wps:txbx>
                      <w:txbxContent>
                        <w:p w:rsidR="000221EA" w:rsidRPr="000221EA" w:rsidRDefault="00A65D7A" w:rsidP="000221EA">
                          <w:pPr>
                            <w:pStyle w:val="Absenderzeile"/>
                          </w:pPr>
                          <w:r>
                            <w:t xml:space="preserve">Deutsche Glasfaser </w:t>
                          </w:r>
                          <w:proofErr w:type="spellStart"/>
                          <w:r>
                            <w:t>Wholesale</w:t>
                          </w:r>
                          <w:proofErr w:type="spellEnd"/>
                          <w:r w:rsidR="00802BD7">
                            <w:t xml:space="preserve"> </w:t>
                          </w:r>
                          <w:r w:rsidR="00F641AD">
                            <w:t xml:space="preserve">GmbH · Am </w:t>
                          </w:r>
                          <w:proofErr w:type="spellStart"/>
                          <w:r w:rsidR="00F641AD">
                            <w:t>Kuhm</w:t>
                          </w:r>
                          <w:proofErr w:type="spellEnd"/>
                          <w:r w:rsidR="00F641AD">
                            <w:t xml:space="preserve"> 31 </w:t>
                          </w:r>
                          <w:proofErr w:type="gramStart"/>
                          <w:r w:rsidR="00F641AD">
                            <w:t xml:space="preserve">·  </w:t>
                          </w:r>
                          <w:r w:rsidR="000221EA" w:rsidRPr="000221EA">
                            <w:t>46325</w:t>
                          </w:r>
                          <w:proofErr w:type="gramEnd"/>
                          <w:r w:rsidR="000221EA" w:rsidRPr="000221EA">
                            <w:t xml:space="preserve"> Borken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93C48" id="_x0000_t202" coordsize="21600,21600" o:spt="202" path="m,l,21600r21600,l21600,xe">
              <v:stroke joinstyle="miter"/>
              <v:path gradientshapeok="t" o:connecttype="rect"/>
            </v:shapetype>
            <v:shape id="Textfeld 1" o:spid="_x0000_s1026" type="#_x0000_t202" style="position:absolute;margin-left:70.9pt;margin-top:146.35pt;width:233pt;height:1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" filled="f" stroked="f" strokeweight=".5pt">
              <v:textbox inset="0,0,0,0">
                <w:txbxContent>
                  <w:p w:rsidR="000221EA" w:rsidRPr="000221EA" w:rsidRDefault="00A65D7A" w:rsidP="000221EA">
                    <w:pPr>
                      <w:pStyle w:val="Absenderzeile"/>
                    </w:pPr>
                    <w:r>
                      <w:t xml:space="preserve">Deutsche Glasfaser </w:t>
                    </w:r>
                    <w:proofErr w:type="spellStart"/>
                    <w:r>
                      <w:t>Wholesale</w:t>
                    </w:r>
                    <w:proofErr w:type="spellEnd"/>
                    <w:r w:rsidR="00802BD7">
                      <w:t xml:space="preserve"> </w:t>
                    </w:r>
                    <w:r w:rsidR="00F641AD">
                      <w:t xml:space="preserve">GmbH · Am </w:t>
                    </w:r>
                    <w:proofErr w:type="spellStart"/>
                    <w:r w:rsidR="00F641AD">
                      <w:t>Kuhm</w:t>
                    </w:r>
                    <w:proofErr w:type="spellEnd"/>
                    <w:r w:rsidR="00F641AD">
                      <w:t xml:space="preserve"> 31 </w:t>
                    </w:r>
                    <w:proofErr w:type="gramStart"/>
                    <w:r w:rsidR="00F641AD">
                      <w:t xml:space="preserve">·  </w:t>
                    </w:r>
                    <w:r w:rsidR="000221EA" w:rsidRPr="000221EA">
                      <w:t>46325</w:t>
                    </w:r>
                    <w:proofErr w:type="gramEnd"/>
                    <w:r w:rsidR="000221EA" w:rsidRPr="000221EA">
                      <w:t xml:space="preserve"> Borken</w:t>
                    </w:r>
                  </w:p>
                </w:txbxContent>
              </v:textbox>
              <w10:wrap anchorx="page" anchory="page"/>
            </v:shape>
          </w:pict>
        </mc:Fallback>
      </mc:AlternateContent>
    </w:r>
    <w:r w:rsidR="0029606C" w:rsidRPr="0029606C">
      <w:rPr>
        <w:noProof/>
        <w:lang w:eastAsia="de-DE"/>
      </w:rPr>
      <mc:AlternateContent>
        <mc:Choice Requires="wps">
          <w:drawing>
            <wp:anchor distT="4294967295" distB="4294967295" distL="114300" distR="114300" simplePos="0" relativeHeight="251661312" behindDoc="0" locked="0" layoutInCell="1" allowOverlap="1" wp14:anchorId="1457F40A" wp14:editId="60560A5C">
              <wp:simplePos x="0" y="0"/>
              <wp:positionH relativeFrom="page">
                <wp:posOffset>0</wp:posOffset>
              </wp:positionH>
              <wp:positionV relativeFrom="page">
                <wp:posOffset>3780790</wp:posOffset>
              </wp:positionV>
              <wp:extent cx="252000" cy="0"/>
              <wp:effectExtent l="0" t="0" r="0" b="0"/>
              <wp:wrapNone/>
              <wp:docPr id="164" name="Gerader Verbinde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B0996A" id="Gerader Verbinder 16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" strokecolor="#14a0dc [3204]">
              <v:stroke joinstyle="miter"/>
              <o:lock v:ext="edit" shapetype="f"/>
              <w10:wrap anchorx="page" anchory="page"/>
            </v:line>
          </w:pict>
        </mc:Fallback>
      </mc:AlternateContent>
    </w:r>
    <w:r w:rsidR="0029606C" w:rsidRPr="0029606C">
      <w:rPr>
        <w:noProof/>
        <w:lang w:eastAsia="de-DE"/>
      </w:rPr>
      <mc:AlternateContent>
        <mc:Choice Requires="wps">
          <w:drawing>
            <wp:anchor distT="4294967295" distB="4294967295" distL="114300" distR="114300" simplePos="0" relativeHeight="251662336" behindDoc="0" locked="0" layoutInCell="1" allowOverlap="1" wp14:anchorId="7FD2D545" wp14:editId="1E17A59D">
              <wp:simplePos x="0" y="0"/>
              <wp:positionH relativeFrom="page">
                <wp:posOffset>0</wp:posOffset>
              </wp:positionH>
              <wp:positionV relativeFrom="page">
                <wp:posOffset>7560945</wp:posOffset>
              </wp:positionV>
              <wp:extent cx="252000" cy="0"/>
              <wp:effectExtent l="0" t="0" r="0" b="0"/>
              <wp:wrapNone/>
              <wp:docPr id="165" name="Gerader Verbinde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28A3DD" id="Gerader Verbinder 165"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" strokecolor="#14a0dc [3204]">
              <v:stroke joinstyle="miter"/>
              <o:lock v:ext="edit" shapetype="f"/>
              <w10:wrap anchorx="page" anchory="page"/>
            </v:line>
          </w:pict>
        </mc:Fallback>
      </mc:AlternateContent>
    </w:r>
    <w:r w:rsidR="0029606C" w:rsidRPr="00E46D3F">
      <w:rPr>
        <w:noProof/>
        <w:lang w:eastAsia="de-DE"/>
      </w:rPr>
      <w:drawing>
        <wp:anchor distT="0" distB="0" distL="114300" distR="114300" simplePos="0" relativeHeight="251659264" behindDoc="0" locked="1" layoutInCell="1" allowOverlap="1" wp14:anchorId="6119F141" wp14:editId="60079E29">
          <wp:simplePos x="0" y="0"/>
          <wp:positionH relativeFrom="page">
            <wp:posOffset>900430</wp:posOffset>
          </wp:positionH>
          <wp:positionV relativeFrom="page">
            <wp:posOffset>540385</wp:posOffset>
          </wp:positionV>
          <wp:extent cx="1944000" cy="651600"/>
          <wp:effectExtent l="0" t="0" r="0" b="0"/>
          <wp:wrapNone/>
          <wp:docPr id="6" name="Grafik 9">
            <a:extLst xmlns:a="http://schemas.openxmlformats.org/drawingml/2006/main">
              <a:ext uri="{FF2B5EF4-FFF2-40B4-BE49-F238E27FC236}">
                <a16:creationId xmlns:a16="http://schemas.microsoft.com/office/drawing/2014/main" id="{F7CC5FFF-D053-45D9-914B-FD1A937E81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1"/>
                  <a:stretch>
                    <a:fillRect/>
                  </a:stretch>
                </pic:blipFill>
                <pic:spPr>
                  <a:xfrm>
                    <a:off x="0" y="0"/>
                    <a:ext cx="19440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42608"/>
    <w:multiLevelType w:val="hybridMultilevel"/>
    <w:tmpl w:val="C1BA9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AD"/>
    <w:rsid w:val="000221EA"/>
    <w:rsid w:val="00082E50"/>
    <w:rsid w:val="00094303"/>
    <w:rsid w:val="001631C5"/>
    <w:rsid w:val="0019464A"/>
    <w:rsid w:val="00232415"/>
    <w:rsid w:val="00280959"/>
    <w:rsid w:val="0029606C"/>
    <w:rsid w:val="002A71EC"/>
    <w:rsid w:val="003B66A7"/>
    <w:rsid w:val="00435E83"/>
    <w:rsid w:val="004632B1"/>
    <w:rsid w:val="004B617A"/>
    <w:rsid w:val="005040D9"/>
    <w:rsid w:val="00515692"/>
    <w:rsid w:val="005A3FA5"/>
    <w:rsid w:val="005B458B"/>
    <w:rsid w:val="00606E5C"/>
    <w:rsid w:val="006523B1"/>
    <w:rsid w:val="006B2929"/>
    <w:rsid w:val="007010E4"/>
    <w:rsid w:val="007C12BA"/>
    <w:rsid w:val="007C3ADB"/>
    <w:rsid w:val="00802BD7"/>
    <w:rsid w:val="00813E3A"/>
    <w:rsid w:val="008D7903"/>
    <w:rsid w:val="00957D47"/>
    <w:rsid w:val="0099628D"/>
    <w:rsid w:val="009C5F98"/>
    <w:rsid w:val="009D2F04"/>
    <w:rsid w:val="009D511D"/>
    <w:rsid w:val="00A35E96"/>
    <w:rsid w:val="00A65D7A"/>
    <w:rsid w:val="00A90FAC"/>
    <w:rsid w:val="00A93FC5"/>
    <w:rsid w:val="00A94BE5"/>
    <w:rsid w:val="00B83615"/>
    <w:rsid w:val="00C05BA6"/>
    <w:rsid w:val="00C14373"/>
    <w:rsid w:val="00C27098"/>
    <w:rsid w:val="00C36137"/>
    <w:rsid w:val="00C5078C"/>
    <w:rsid w:val="00C87090"/>
    <w:rsid w:val="00C96898"/>
    <w:rsid w:val="00D31EE2"/>
    <w:rsid w:val="00D41050"/>
    <w:rsid w:val="00DA278E"/>
    <w:rsid w:val="00DC0E5C"/>
    <w:rsid w:val="00EA3F58"/>
    <w:rsid w:val="00EB6501"/>
    <w:rsid w:val="00F641AD"/>
    <w:rsid w:val="00FA2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703F0B"/>
  <w15:chartTrackingRefBased/>
  <w15:docId w15:val="{AD37D3CB-9060-42CB-BEDC-503D9CF6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06C"/>
    <w:pPr>
      <w:spacing w:after="0" w:line="252" w:lineRule="auto"/>
    </w:pPr>
    <w:rPr>
      <w:color w:val="464646" w:themeColor="text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606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9606C"/>
    <w:rPr>
      <w:color w:val="464646" w:themeColor="text1"/>
      <w:sz w:val="18"/>
    </w:rPr>
  </w:style>
  <w:style w:type="paragraph" w:styleId="Fuzeile">
    <w:name w:val="footer"/>
    <w:basedOn w:val="Standard"/>
    <w:link w:val="FuzeileZchn"/>
    <w:uiPriority w:val="99"/>
    <w:unhideWhenUsed/>
    <w:rsid w:val="00A93FC5"/>
    <w:pPr>
      <w:tabs>
        <w:tab w:val="center" w:pos="4536"/>
        <w:tab w:val="right" w:pos="9072"/>
      </w:tabs>
      <w:spacing w:line="240" w:lineRule="auto"/>
      <w:jc w:val="center"/>
    </w:pPr>
    <w:rPr>
      <w:sz w:val="13"/>
      <w:szCs w:val="13"/>
    </w:rPr>
  </w:style>
  <w:style w:type="character" w:customStyle="1" w:styleId="FuzeileZchn">
    <w:name w:val="Fußzeile Zchn"/>
    <w:basedOn w:val="Absatz-Standardschriftart"/>
    <w:link w:val="Fuzeile"/>
    <w:uiPriority w:val="99"/>
    <w:rsid w:val="00A93FC5"/>
    <w:rPr>
      <w:color w:val="464646" w:themeColor="text1"/>
      <w:sz w:val="13"/>
      <w:szCs w:val="13"/>
    </w:rPr>
  </w:style>
  <w:style w:type="paragraph" w:customStyle="1" w:styleId="KopfzeileErsteSeite">
    <w:name w:val="Kopfzeile Erste Seite"/>
    <w:basedOn w:val="Kopfzeile"/>
    <w:qFormat/>
    <w:rsid w:val="007C3ADB"/>
    <w:pPr>
      <w:spacing w:after="1840"/>
    </w:pPr>
  </w:style>
  <w:style w:type="paragraph" w:customStyle="1" w:styleId="Absenderzeile">
    <w:name w:val="Absenderzeile"/>
    <w:basedOn w:val="Standard"/>
    <w:qFormat/>
    <w:rsid w:val="007C3ADB"/>
    <w:rPr>
      <w:color w:val="14A0DC"/>
      <w:spacing w:val="4"/>
      <w:sz w:val="13"/>
      <w:szCs w:val="13"/>
    </w:rPr>
  </w:style>
  <w:style w:type="character" w:styleId="Platzhaltertext">
    <w:name w:val="Placeholder Text"/>
    <w:basedOn w:val="Absatz-Standardschriftart"/>
    <w:uiPriority w:val="99"/>
    <w:semiHidden/>
    <w:rsid w:val="000221EA"/>
    <w:rPr>
      <w:color w:val="464646" w:themeColor="text1"/>
    </w:rPr>
  </w:style>
  <w:style w:type="table" w:styleId="Tabellenraster">
    <w:name w:val="Table Grid"/>
    <w:basedOn w:val="NormaleTabelle"/>
    <w:uiPriority w:val="39"/>
    <w:rsid w:val="0002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Standard"/>
    <w:qFormat/>
    <w:rsid w:val="00C5078C"/>
    <w:pPr>
      <w:spacing w:line="264" w:lineRule="auto"/>
    </w:pPr>
  </w:style>
  <w:style w:type="paragraph" w:customStyle="1" w:styleId="Kontaktinfo1">
    <w:name w:val="Kontaktinfo 1"/>
    <w:basedOn w:val="Standard"/>
    <w:qFormat/>
    <w:rsid w:val="00C5078C"/>
    <w:pPr>
      <w:spacing w:after="40"/>
    </w:pPr>
    <w:rPr>
      <w:sz w:val="13"/>
      <w:szCs w:val="13"/>
    </w:rPr>
  </w:style>
  <w:style w:type="paragraph" w:customStyle="1" w:styleId="Kontaktinfo2">
    <w:name w:val="Kontaktinfo 2"/>
    <w:basedOn w:val="Kontaktinfo1"/>
    <w:qFormat/>
    <w:rsid w:val="00C5078C"/>
    <w:pPr>
      <w:spacing w:before="120"/>
    </w:pPr>
  </w:style>
  <w:style w:type="paragraph" w:customStyle="1" w:styleId="Betreffzeile">
    <w:name w:val="Betreffzeile"/>
    <w:basedOn w:val="Standard"/>
    <w:qFormat/>
    <w:rsid w:val="00A93FC5"/>
    <w:rPr>
      <w:rFonts w:asciiTheme="majorHAnsi" w:hAnsiTheme="majorHAnsi"/>
    </w:rPr>
  </w:style>
  <w:style w:type="paragraph" w:customStyle="1" w:styleId="Abstandhalter">
    <w:name w:val="Abstandhalter"/>
    <w:basedOn w:val="Standard"/>
    <w:qFormat/>
    <w:rsid w:val="00A93FC5"/>
    <w:pPr>
      <w:spacing w:after="560"/>
    </w:pPr>
    <w:rPr>
      <w:sz w:val="2"/>
      <w:szCs w:val="2"/>
    </w:rPr>
  </w:style>
  <w:style w:type="paragraph" w:customStyle="1" w:styleId="Fuzeile1Seite">
    <w:name w:val="Fußzeile 1 Seite"/>
    <w:basedOn w:val="Fuzeile"/>
    <w:qFormat/>
    <w:rsid w:val="00C14373"/>
    <w:pPr>
      <w:spacing w:line="288" w:lineRule="auto"/>
      <w:jc w:val="left"/>
    </w:pPr>
    <w:rPr>
      <w:spacing w:val="3"/>
    </w:rPr>
  </w:style>
  <w:style w:type="paragraph" w:customStyle="1" w:styleId="DGName">
    <w:name w:val="DG_Name"/>
    <w:basedOn w:val="Fuzeile1Seite"/>
    <w:qFormat/>
    <w:rsid w:val="00A93FC5"/>
    <w:pPr>
      <w:spacing w:before="720"/>
    </w:pPr>
    <w:rPr>
      <w:rFonts w:asciiTheme="majorHAnsi" w:hAnsiTheme="majorHAnsi"/>
      <w:color w:val="14A0DC" w:themeColor="accent1"/>
    </w:rPr>
  </w:style>
  <w:style w:type="character" w:customStyle="1" w:styleId="Halbfett">
    <w:name w:val="Halbfett"/>
    <w:basedOn w:val="Absatz-Standardschriftart"/>
    <w:uiPriority w:val="1"/>
    <w:qFormat/>
    <w:rsid w:val="00B83615"/>
    <w:rPr>
      <w:rFonts w:asciiTheme="majorHAnsi" w:hAnsiTheme="majorHAnsi"/>
    </w:rPr>
  </w:style>
  <w:style w:type="character" w:styleId="Hyperlink">
    <w:name w:val="Hyperlink"/>
    <w:basedOn w:val="Absatz-Standardschriftart"/>
    <w:uiPriority w:val="99"/>
    <w:unhideWhenUsed/>
    <w:rsid w:val="00D41050"/>
    <w:rPr>
      <w:color w:val="14A0DC" w:themeColor="hyperlink"/>
      <w:u w:val="single"/>
    </w:rPr>
  </w:style>
  <w:style w:type="paragraph" w:styleId="Sprechblasentext">
    <w:name w:val="Balloon Text"/>
    <w:basedOn w:val="Standard"/>
    <w:link w:val="SprechblasentextZchn"/>
    <w:uiPriority w:val="99"/>
    <w:semiHidden/>
    <w:unhideWhenUsed/>
    <w:rsid w:val="00D41050"/>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41050"/>
    <w:rPr>
      <w:rFonts w:ascii="Segoe UI" w:hAnsi="Segoe UI" w:cs="Segoe UI"/>
      <w:color w:val="464646" w:themeColor="text1"/>
      <w:sz w:val="18"/>
      <w:szCs w:val="18"/>
    </w:rPr>
  </w:style>
  <w:style w:type="paragraph" w:styleId="KeinLeerraum">
    <w:name w:val="No Spacing"/>
    <w:uiPriority w:val="1"/>
    <w:qFormat/>
    <w:rsid w:val="00DA278E"/>
    <w:pPr>
      <w:spacing w:after="0" w:line="240" w:lineRule="auto"/>
    </w:pPr>
  </w:style>
  <w:style w:type="paragraph" w:styleId="Listenabsatz">
    <w:name w:val="List Paragraph"/>
    <w:basedOn w:val="Standard"/>
    <w:uiPriority w:val="34"/>
    <w:qFormat/>
    <w:rsid w:val="00435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E7E6E6"/>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5182</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Rohlf, Maline</dc:creator>
  <cp:keywords/>
  <dc:description/>
  <cp:lastModifiedBy>Ustabasi, Sara</cp:lastModifiedBy>
  <cp:revision>2</cp:revision>
  <cp:lastPrinted>2022-05-19T08:21:00Z</cp:lastPrinted>
  <dcterms:created xsi:type="dcterms:W3CDTF">2022-11-28T14:06:00Z</dcterms:created>
  <dcterms:modified xsi:type="dcterms:W3CDTF">2022-11-28T14:06:00Z</dcterms:modified>
</cp:coreProperties>
</file>